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after="156" w:afterLines="50" w:line="312" w:lineRule="atLeast"/>
        <w:rPr>
          <w:rFonts w:hint="eastAsia" w:ascii="Times New Roman" w:hAnsi="Times New Roman" w:eastAsia="黑体" w:cs="Times New Roman"/>
          <w:kern w:val="0"/>
          <w:sz w:val="28"/>
          <w:szCs w:val="28"/>
          <w:lang w:val="en-US" w:eastAsia="zh-CN" w:bidi="ar-SA"/>
        </w:rPr>
      </w:pPr>
      <w:r>
        <w:rPr>
          <w:rFonts w:hint="eastAsia" w:ascii="Times New Roman" w:hAnsi="Times New Roman" w:eastAsia="黑体" w:cs="Times New Roman"/>
          <w:kern w:val="0"/>
          <w:sz w:val="28"/>
          <w:szCs w:val="28"/>
          <w:lang w:val="en-US" w:eastAsia="zh-CN" w:bidi="ar-SA"/>
        </w:rPr>
        <w:t>附件1：理论课程教学大纲基本内容及格式（参考）</w:t>
      </w:r>
    </w:p>
    <w:p>
      <w:pPr>
        <w:adjustRightInd w:val="0"/>
        <w:spacing w:after="312" w:afterLines="100" w:line="480" w:lineRule="exact"/>
        <w:jc w:val="center"/>
        <w:rPr>
          <w:rFonts w:hint="eastAsia" w:ascii="Times New Roman" w:hAnsi="Times New Roman" w:eastAsia="黑体" w:cs="Times New Roman"/>
          <w:kern w:val="0"/>
          <w:sz w:val="32"/>
          <w:szCs w:val="32"/>
          <w:lang w:val="en-US" w:eastAsia="zh-CN" w:bidi="ar-SA"/>
        </w:rPr>
      </w:pPr>
      <w:r>
        <w:rPr>
          <w:rFonts w:hint="eastAsia" w:ascii="Times New Roman" w:eastAsia="黑体" w:cs="Times New Roman"/>
          <w:kern w:val="0"/>
          <w:sz w:val="32"/>
          <w:szCs w:val="32"/>
          <w:lang w:val="en-US" w:eastAsia="zh-CN" w:bidi="ar-SA"/>
        </w:rPr>
        <w:t>《</w:t>
      </w:r>
      <w:r>
        <w:rPr>
          <w:rFonts w:hint="eastAsia" w:ascii="Times New Roman" w:hAnsi="Times New Roman" w:eastAsia="黑体" w:cs="Times New Roman"/>
          <w:kern w:val="0"/>
          <w:sz w:val="32"/>
          <w:szCs w:val="32"/>
          <w:lang w:val="en-US" w:eastAsia="zh-CN" w:bidi="ar-SA"/>
        </w:rPr>
        <w:t>×××</w:t>
      </w:r>
      <w:r>
        <w:rPr>
          <w:rFonts w:hint="eastAsia" w:ascii="Times New Roman" w:eastAsia="黑体" w:cs="Times New Roman"/>
          <w:kern w:val="0"/>
          <w:sz w:val="32"/>
          <w:szCs w:val="32"/>
          <w:lang w:val="en-US" w:eastAsia="zh-CN" w:bidi="ar-SA"/>
        </w:rPr>
        <w:t>》</w:t>
      </w:r>
      <w:r>
        <w:rPr>
          <w:rFonts w:hint="eastAsia" w:ascii="Times New Roman" w:hAnsi="Times New Roman" w:eastAsia="黑体" w:cs="Times New Roman"/>
          <w:kern w:val="0"/>
          <w:sz w:val="32"/>
          <w:szCs w:val="32"/>
          <w:lang w:val="en-US" w:eastAsia="zh-CN" w:bidi="ar-SA"/>
        </w:rPr>
        <w:t>课程教学大纲</w:t>
      </w:r>
      <w:r>
        <w:rPr>
          <w:rFonts w:eastAsia="楷体_GB2312"/>
          <w:sz w:val="24"/>
        </w:rPr>
        <w:t>（</w:t>
      </w:r>
      <w:r>
        <w:rPr>
          <w:rFonts w:hAnsi="楷体" w:eastAsia="楷体"/>
          <w:sz w:val="24"/>
        </w:rPr>
        <w:t>三号，黑体，居中，段后空</w:t>
      </w:r>
      <w:r>
        <w:rPr>
          <w:rFonts w:eastAsia="楷体"/>
          <w:sz w:val="24"/>
        </w:rPr>
        <w:t>1</w:t>
      </w:r>
      <w:r>
        <w:rPr>
          <w:rFonts w:hAnsi="楷体" w:eastAsia="楷体"/>
          <w:sz w:val="24"/>
        </w:rPr>
        <w:t>行</w:t>
      </w:r>
      <w:r>
        <w:rPr>
          <w:rFonts w:eastAsia="楷体_GB2312"/>
          <w:sz w:val="24"/>
        </w:rPr>
        <w:t>）</w:t>
      </w:r>
    </w:p>
    <w:p>
      <w:pPr>
        <w:keepNext w:val="0"/>
        <w:keepLines w:val="0"/>
        <w:pageBreakBefore w:val="0"/>
        <w:widowControl w:val="0"/>
        <w:kinsoku/>
        <w:wordWrap/>
        <w:overflowPunct/>
        <w:topLinePunct w:val="0"/>
        <w:autoSpaceDE/>
        <w:autoSpaceDN/>
        <w:bidi w:val="0"/>
        <w:adjustRightInd w:val="0"/>
        <w:snapToGrid/>
        <w:spacing w:line="440" w:lineRule="exact"/>
        <w:textAlignment w:val="auto"/>
        <w:rPr>
          <w:rFonts w:hint="eastAsia" w:eastAsia="黑体"/>
          <w:kern w:val="0"/>
          <w:sz w:val="24"/>
          <w:szCs w:val="20"/>
          <w:lang w:val="en-US" w:eastAsia="zh-CN"/>
        </w:rPr>
      </w:pPr>
      <w:r>
        <w:rPr>
          <w:rFonts w:hint="eastAsia" w:eastAsia="黑体"/>
          <w:kern w:val="0"/>
          <w:sz w:val="24"/>
          <w:szCs w:val="20"/>
          <w:lang w:val="en-US" w:eastAsia="zh-CN"/>
        </w:rPr>
        <w:t>课程名称：</w:t>
      </w:r>
      <w:r>
        <w:rPr>
          <w:rFonts w:hint="eastAsia" w:asciiTheme="minorEastAsia" w:hAnsiTheme="minorEastAsia" w:eastAsiaTheme="minorEastAsia" w:cstheme="minorEastAsia"/>
          <w:sz w:val="24"/>
        </w:rPr>
        <w:t>××××</w:t>
      </w:r>
      <w:r>
        <w:rPr>
          <w:rFonts w:eastAsia="楷体_GB2312"/>
          <w:sz w:val="24"/>
        </w:rPr>
        <w:t>（</w:t>
      </w:r>
      <w:r>
        <w:rPr>
          <w:rFonts w:hAnsi="楷体" w:eastAsia="楷体"/>
          <w:sz w:val="24"/>
        </w:rPr>
        <w:t>小四号、宋体，两端对齐，行间距</w:t>
      </w:r>
      <w:r>
        <w:rPr>
          <w:rFonts w:eastAsia="楷体"/>
          <w:sz w:val="24"/>
        </w:rPr>
        <w:t>22</w:t>
      </w:r>
      <w:r>
        <w:rPr>
          <w:rFonts w:hAnsi="楷体" w:eastAsia="楷体"/>
          <w:sz w:val="24"/>
        </w:rPr>
        <w:t>磅</w:t>
      </w:r>
      <w:r>
        <w:rPr>
          <w:rFonts w:eastAsia="楷体_GB2312"/>
          <w:sz w:val="24"/>
        </w:rPr>
        <w:t>）</w:t>
      </w:r>
    </w:p>
    <w:p>
      <w:pPr>
        <w:keepNext w:val="0"/>
        <w:keepLines w:val="0"/>
        <w:pageBreakBefore w:val="0"/>
        <w:widowControl w:val="0"/>
        <w:kinsoku/>
        <w:wordWrap/>
        <w:overflowPunct/>
        <w:topLinePunct w:val="0"/>
        <w:autoSpaceDE/>
        <w:autoSpaceDN/>
        <w:bidi w:val="0"/>
        <w:adjustRightInd w:val="0"/>
        <w:snapToGrid/>
        <w:spacing w:line="440" w:lineRule="exact"/>
        <w:textAlignment w:val="auto"/>
        <w:rPr>
          <w:rFonts w:hint="eastAsia" w:eastAsia="黑体"/>
          <w:kern w:val="0"/>
          <w:sz w:val="24"/>
          <w:szCs w:val="20"/>
          <w:lang w:val="en-US" w:eastAsia="zh-CN"/>
        </w:rPr>
      </w:pPr>
      <w:r>
        <w:rPr>
          <w:rFonts w:hint="eastAsia" w:eastAsia="黑体"/>
          <w:kern w:val="0"/>
          <w:sz w:val="24"/>
          <w:szCs w:val="20"/>
          <w:lang w:val="en-US" w:eastAsia="zh-CN"/>
        </w:rPr>
        <w:t>课程编码：</w:t>
      </w:r>
      <w:r>
        <w:rPr>
          <w:rFonts w:hint="eastAsia" w:asciiTheme="minorEastAsia" w:hAnsiTheme="minorEastAsia" w:eastAsiaTheme="minorEastAsia" w:cstheme="minorEastAsia"/>
          <w:sz w:val="24"/>
        </w:rPr>
        <w:t>××××</w:t>
      </w:r>
    </w:p>
    <w:p>
      <w:pPr>
        <w:keepNext w:val="0"/>
        <w:keepLines w:val="0"/>
        <w:pageBreakBefore w:val="0"/>
        <w:widowControl w:val="0"/>
        <w:kinsoku/>
        <w:wordWrap/>
        <w:overflowPunct/>
        <w:topLinePunct w:val="0"/>
        <w:autoSpaceDE/>
        <w:autoSpaceDN/>
        <w:bidi w:val="0"/>
        <w:adjustRightInd w:val="0"/>
        <w:snapToGrid/>
        <w:spacing w:line="440" w:lineRule="exact"/>
        <w:textAlignment w:val="auto"/>
        <w:rPr>
          <w:rFonts w:hint="eastAsia" w:eastAsia="黑体"/>
          <w:kern w:val="0"/>
          <w:sz w:val="24"/>
          <w:szCs w:val="20"/>
          <w:lang w:val="en-US" w:eastAsia="zh-CN"/>
        </w:rPr>
      </w:pPr>
      <w:r>
        <w:rPr>
          <w:rFonts w:hint="eastAsia" w:eastAsia="黑体"/>
          <w:kern w:val="0"/>
          <w:sz w:val="24"/>
          <w:szCs w:val="20"/>
          <w:lang w:val="en-US" w:eastAsia="zh-CN"/>
        </w:rPr>
        <w:t>学    分：</w:t>
      </w:r>
      <w:r>
        <w:rPr>
          <w:rFonts w:hint="eastAsia" w:asciiTheme="minorEastAsia" w:hAnsiTheme="minorEastAsia" w:eastAsiaTheme="minorEastAsia" w:cstheme="minorEastAsia"/>
          <w:sz w:val="24"/>
          <w:lang w:val="en-US" w:eastAsia="zh-CN"/>
        </w:rPr>
        <w:t>×学分</w:t>
      </w:r>
    </w:p>
    <w:p>
      <w:pPr>
        <w:keepNext w:val="0"/>
        <w:keepLines w:val="0"/>
        <w:pageBreakBefore w:val="0"/>
        <w:widowControl w:val="0"/>
        <w:kinsoku/>
        <w:wordWrap/>
        <w:overflowPunct/>
        <w:topLinePunct w:val="0"/>
        <w:autoSpaceDE/>
        <w:autoSpaceDN/>
        <w:bidi w:val="0"/>
        <w:adjustRightInd w:val="0"/>
        <w:snapToGrid/>
        <w:spacing w:line="440" w:lineRule="exact"/>
        <w:textAlignment w:val="auto"/>
        <w:rPr>
          <w:rFonts w:hint="eastAsia" w:asciiTheme="minorEastAsia" w:hAnsiTheme="minorEastAsia" w:eastAsiaTheme="minorEastAsia" w:cstheme="minorEastAsia"/>
          <w:color w:val="FF0000"/>
          <w:sz w:val="24"/>
          <w:lang w:val="en-US" w:eastAsia="zh-CN"/>
        </w:rPr>
      </w:pPr>
      <w:r>
        <w:rPr>
          <w:rFonts w:hint="eastAsia" w:eastAsia="黑体"/>
          <w:kern w:val="0"/>
          <w:sz w:val="24"/>
          <w:szCs w:val="20"/>
          <w:lang w:val="en-US" w:eastAsia="zh-CN"/>
        </w:rPr>
        <w:t>总学时/课内实践（实验）学时：</w:t>
      </w:r>
      <w:r>
        <w:rPr>
          <w:rFonts w:hint="eastAsia" w:asciiTheme="minorEastAsia" w:hAnsiTheme="minorEastAsia" w:eastAsiaTheme="minorEastAsia" w:cstheme="minorEastAsia"/>
          <w:color w:val="FF0000"/>
          <w:sz w:val="24"/>
          <w:lang w:val="en-US" w:eastAsia="zh-CN"/>
        </w:rPr>
        <w:t>（总学时/课内实验学时+课内上机学时+其它实践学时）</w:t>
      </w:r>
    </w:p>
    <w:p>
      <w:pPr>
        <w:keepNext w:val="0"/>
        <w:keepLines w:val="0"/>
        <w:pageBreakBefore w:val="0"/>
        <w:widowControl w:val="0"/>
        <w:kinsoku/>
        <w:wordWrap/>
        <w:overflowPunct/>
        <w:topLinePunct w:val="0"/>
        <w:autoSpaceDE/>
        <w:autoSpaceDN/>
        <w:bidi w:val="0"/>
        <w:adjustRightInd w:val="0"/>
        <w:snapToGrid/>
        <w:spacing w:line="440" w:lineRule="exact"/>
        <w:textAlignment w:val="auto"/>
        <w:rPr>
          <w:rFonts w:hint="eastAsia" w:eastAsia="黑体"/>
          <w:kern w:val="0"/>
          <w:sz w:val="24"/>
          <w:szCs w:val="20"/>
          <w:lang w:val="en-US" w:eastAsia="zh-CN"/>
        </w:rPr>
      </w:pPr>
      <w:r>
        <w:rPr>
          <w:rFonts w:hint="eastAsia" w:eastAsia="黑体"/>
          <w:kern w:val="0"/>
          <w:sz w:val="24"/>
          <w:szCs w:val="20"/>
          <w:lang w:val="en-US" w:eastAsia="zh-CN"/>
        </w:rPr>
        <w:t>考核方式：</w:t>
      </w:r>
    </w:p>
    <w:p>
      <w:pPr>
        <w:keepNext w:val="0"/>
        <w:keepLines w:val="0"/>
        <w:pageBreakBefore w:val="0"/>
        <w:widowControl w:val="0"/>
        <w:kinsoku/>
        <w:wordWrap/>
        <w:overflowPunct/>
        <w:topLinePunct w:val="0"/>
        <w:autoSpaceDE/>
        <w:autoSpaceDN/>
        <w:bidi w:val="0"/>
        <w:adjustRightInd w:val="0"/>
        <w:snapToGrid/>
        <w:spacing w:line="440" w:lineRule="exact"/>
        <w:textAlignment w:val="auto"/>
        <w:rPr>
          <w:rFonts w:hint="eastAsia" w:asciiTheme="minorEastAsia" w:hAnsiTheme="minorEastAsia" w:eastAsiaTheme="minorEastAsia" w:cstheme="minorEastAsia"/>
          <w:color w:val="FF0000"/>
          <w:sz w:val="24"/>
          <w:lang w:val="en-US" w:eastAsia="zh-CN"/>
        </w:rPr>
      </w:pPr>
      <w:r>
        <w:rPr>
          <w:rFonts w:hint="eastAsia" w:eastAsia="黑体"/>
          <w:kern w:val="0"/>
          <w:sz w:val="24"/>
          <w:szCs w:val="20"/>
          <w:lang w:val="en-US" w:eastAsia="zh-CN"/>
        </w:rPr>
        <w:t>课程性质：</w:t>
      </w:r>
      <w:r>
        <w:rPr>
          <w:rFonts w:hint="eastAsia" w:asciiTheme="minorEastAsia" w:hAnsiTheme="minorEastAsia" w:eastAsiaTheme="minorEastAsia" w:cstheme="minorEastAsia"/>
          <w:color w:val="FF0000"/>
          <w:sz w:val="24"/>
          <w:lang w:val="en-US" w:eastAsia="zh-CN"/>
        </w:rPr>
        <w:t>（必修课程、选修课程，2选1）</w:t>
      </w:r>
    </w:p>
    <w:p>
      <w:pPr>
        <w:keepNext w:val="0"/>
        <w:keepLines w:val="0"/>
        <w:pageBreakBefore w:val="0"/>
        <w:widowControl w:val="0"/>
        <w:kinsoku/>
        <w:wordWrap/>
        <w:overflowPunct/>
        <w:topLinePunct w:val="0"/>
        <w:autoSpaceDE/>
        <w:autoSpaceDN/>
        <w:bidi w:val="0"/>
        <w:adjustRightInd w:val="0"/>
        <w:snapToGrid/>
        <w:spacing w:line="440" w:lineRule="exact"/>
        <w:ind w:left="1200" w:hanging="1200" w:hangingChars="500"/>
        <w:textAlignment w:val="auto"/>
        <w:rPr>
          <w:rFonts w:hint="eastAsia" w:asciiTheme="minorEastAsia" w:hAnsiTheme="minorEastAsia" w:eastAsiaTheme="minorEastAsia" w:cstheme="minorEastAsia"/>
          <w:color w:val="FF0000"/>
          <w:sz w:val="24"/>
          <w:lang w:val="en-US" w:eastAsia="zh-CN"/>
        </w:rPr>
      </w:pPr>
      <w:r>
        <w:rPr>
          <w:rFonts w:hint="eastAsia" w:eastAsia="黑体"/>
          <w:kern w:val="0"/>
          <w:sz w:val="24"/>
          <w:szCs w:val="20"/>
          <w:lang w:val="en-US" w:eastAsia="zh-CN"/>
        </w:rPr>
        <w:t>课程类型：</w:t>
      </w:r>
      <w:r>
        <w:rPr>
          <w:rFonts w:hint="eastAsia" w:asciiTheme="minorEastAsia" w:hAnsiTheme="minorEastAsia" w:eastAsiaTheme="minorEastAsia" w:cstheme="minorEastAsia"/>
          <w:color w:val="FF0000"/>
          <w:sz w:val="24"/>
          <w:lang w:val="en-US" w:eastAsia="zh-CN"/>
        </w:rPr>
        <w:t>（通识教育课程、综合素质培养课程、学科基础课程、教师教育课程、专业教育课程，5选1）</w:t>
      </w:r>
    </w:p>
    <w:p>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eastAsia="宋体" w:cs="宋体"/>
          <w:lang w:eastAsia="zh-CN"/>
        </w:rPr>
      </w:pPr>
      <w:r>
        <w:rPr>
          <w:rFonts w:hint="eastAsia" w:eastAsia="黑体"/>
          <w:kern w:val="0"/>
          <w:sz w:val="24"/>
          <w:szCs w:val="20"/>
          <w:lang w:val="en-US" w:eastAsia="zh-CN"/>
        </w:rPr>
        <w:t>开课单位：</w:t>
      </w:r>
      <w:r>
        <w:rPr>
          <w:rFonts w:hint="eastAsia" w:asciiTheme="minorEastAsia" w:hAnsiTheme="minorEastAsia" w:eastAsiaTheme="minorEastAsia" w:cstheme="minorEastAsia"/>
          <w:sz w:val="24"/>
          <w:lang w:val="en-US" w:eastAsia="zh-CN"/>
        </w:rPr>
        <w:t>××学院××教研室或××研究所</w:t>
      </w:r>
    </w:p>
    <w:p>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asciiTheme="minorEastAsia" w:hAnsiTheme="minorEastAsia" w:eastAsiaTheme="minorEastAsia" w:cstheme="minorEastAsia"/>
          <w:sz w:val="24"/>
          <w:lang w:val="en-US" w:eastAsia="zh-CN"/>
        </w:rPr>
      </w:pPr>
      <w:r>
        <w:rPr>
          <w:rFonts w:hint="eastAsia" w:eastAsia="黑体"/>
          <w:kern w:val="0"/>
          <w:sz w:val="24"/>
          <w:szCs w:val="20"/>
          <w:lang w:val="en-US" w:eastAsia="zh-CN"/>
        </w:rPr>
        <w:t>适应对象：</w:t>
      </w:r>
      <w:r>
        <w:rPr>
          <w:rFonts w:hint="eastAsia" w:asciiTheme="minorEastAsia" w:hAnsiTheme="minorEastAsia" w:eastAsiaTheme="minorEastAsia" w:cstheme="minorEastAsia"/>
          <w:sz w:val="24"/>
          <w:lang w:val="en-US" w:eastAsia="zh-CN"/>
        </w:rPr>
        <w:t>××专业</w:t>
      </w:r>
    </w:p>
    <w:p>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eastAsia="黑体"/>
          <w:kern w:val="0"/>
          <w:sz w:val="24"/>
          <w:szCs w:val="20"/>
          <w:lang w:val="en-US" w:eastAsia="zh-CN"/>
        </w:rPr>
      </w:pPr>
      <w:r>
        <w:rPr>
          <w:rFonts w:hint="eastAsia" w:eastAsia="黑体"/>
          <w:kern w:val="0"/>
          <w:sz w:val="24"/>
          <w:szCs w:val="20"/>
          <w:lang w:val="en-US" w:eastAsia="zh-CN"/>
        </w:rPr>
        <w:t>先修课程：</w:t>
      </w:r>
    </w:p>
    <w:p>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ascii="新宋体" w:hAnsi="新宋体" w:eastAsia="新宋体" w:cs="Times New Roman"/>
          <w:sz w:val="24"/>
          <w:szCs w:val="24"/>
          <w:lang w:val="en-US" w:eastAsia="zh-CN"/>
        </w:rPr>
      </w:pPr>
      <w:r>
        <w:rPr>
          <w:rFonts w:hint="eastAsia" w:eastAsia="黑体"/>
          <w:kern w:val="0"/>
          <w:sz w:val="24"/>
          <w:szCs w:val="22"/>
          <w:lang w:val="en-US" w:eastAsia="zh-CN"/>
        </w:rPr>
        <w:t>建议教材及参考书：</w:t>
      </w:r>
      <w:r>
        <w:rPr>
          <w:rFonts w:hint="eastAsia" w:asciiTheme="minorEastAsia" w:hAnsiTheme="minorEastAsia" w:eastAsiaTheme="minorEastAsia" w:cstheme="minorEastAsia"/>
          <w:color w:val="FF0000"/>
          <w:sz w:val="24"/>
          <w:lang w:val="en-US" w:eastAsia="zh-CN"/>
        </w:rPr>
        <w:t>（必须选用 “马工程”教材，优先选用国家、省部级规划教材和省部级以上获奖教材，选用公认高水平教材或公开出版的特色自编教材。书名、作者、出版社、出版时间、版次等应清晰、准确。教学参考资料包括其他参考书目、教学指导书、案例集、习题集等。需要学生上网查阅的内容，要列出网址。）</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1.教材：《×××》，×××主编，×××出版社，×年×月第×版</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2.参考书：《×××》，×××主编，×××出版社，×年×月第×版</w:t>
      </w:r>
    </w:p>
    <w:p>
      <w:pPr>
        <w:keepNext w:val="0"/>
        <w:keepLines w:val="0"/>
        <w:pageBreakBefore w:val="0"/>
        <w:widowControl w:val="0"/>
        <w:kinsoku/>
        <w:wordWrap/>
        <w:overflowPunct/>
        <w:topLinePunct w:val="0"/>
        <w:autoSpaceDE/>
        <w:autoSpaceDN/>
        <w:bidi w:val="0"/>
        <w:adjustRightInd w:val="0"/>
        <w:snapToGrid/>
        <w:spacing w:before="157" w:beforeLines="50" w:after="157" w:afterLines="50" w:line="440" w:lineRule="exact"/>
        <w:textAlignment w:val="auto"/>
        <w:rPr>
          <w:rFonts w:hint="eastAsia" w:ascii="黑体" w:hAnsi="宋体" w:eastAsia="黑体"/>
          <w:b w:val="0"/>
          <w:bCs/>
          <w:kern w:val="0"/>
          <w:sz w:val="28"/>
          <w:szCs w:val="28"/>
        </w:rPr>
      </w:pPr>
      <w:r>
        <w:rPr>
          <w:rFonts w:hint="eastAsia" w:ascii="黑体" w:hAnsi="宋体" w:eastAsia="黑体"/>
          <w:b w:val="0"/>
          <w:bCs/>
          <w:kern w:val="0"/>
          <w:sz w:val="28"/>
          <w:szCs w:val="28"/>
          <w:lang w:eastAsia="zh-CN"/>
        </w:rPr>
        <w:t>一、</w:t>
      </w:r>
      <w:r>
        <w:rPr>
          <w:rFonts w:hint="eastAsia" w:ascii="黑体" w:hAnsi="宋体" w:eastAsia="黑体"/>
          <w:b w:val="0"/>
          <w:bCs/>
          <w:kern w:val="0"/>
          <w:sz w:val="28"/>
          <w:szCs w:val="28"/>
        </w:rPr>
        <w:t>课程教学目标</w:t>
      </w:r>
      <w:r>
        <w:rPr>
          <w:rFonts w:hint="eastAsia" w:ascii="楷体" w:hAnsi="楷体" w:eastAsia="楷体"/>
          <w:sz w:val="24"/>
          <w:szCs w:val="24"/>
        </w:rPr>
        <w:t>（四号，黑体，段前段后各</w:t>
      </w:r>
      <w:r>
        <w:rPr>
          <w:rFonts w:hint="eastAsia" w:ascii="楷体" w:hAnsi="楷体" w:eastAsia="楷体"/>
          <w:sz w:val="24"/>
          <w:szCs w:val="24"/>
          <w:lang w:val="en-US" w:eastAsia="zh-CN"/>
        </w:rPr>
        <w:t>0.5</w:t>
      </w:r>
      <w:r>
        <w:rPr>
          <w:rFonts w:hint="eastAsia" w:ascii="楷体" w:hAnsi="楷体" w:eastAsia="楷体"/>
          <w:sz w:val="24"/>
          <w:szCs w:val="24"/>
        </w:rPr>
        <w:t>行）</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color w:val="FF0000"/>
          <w:kern w:val="0"/>
          <w:sz w:val="24"/>
          <w:szCs w:val="24"/>
        </w:rPr>
      </w:pPr>
      <w:r>
        <w:rPr>
          <w:rFonts w:hint="eastAsia"/>
          <w:color w:val="FF0000"/>
          <w:kern w:val="0"/>
          <w:sz w:val="24"/>
          <w:szCs w:val="24"/>
        </w:rPr>
        <w:t>（课程教学目标分两段描述：第一段总体描述课程教学在培养学生知识、能力、素质等方面应达到的基本目标，强调课程思想政治教学目标和创新创业教育目标，内容全面、文字规范准确；第二段应具体表述学生应达到的具体能力目标，明确每项能力目标所对应的毕业要求，分行描述，每行表述一个能力目标及对应关系）</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kern w:val="0"/>
          <w:sz w:val="24"/>
          <w:szCs w:val="24"/>
        </w:rPr>
      </w:pPr>
      <w:r>
        <w:rPr>
          <w:rFonts w:hint="eastAsia"/>
          <w:kern w:val="0"/>
          <w:sz w:val="24"/>
          <w:szCs w:val="24"/>
        </w:rPr>
        <w:t>示例：</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kern w:val="0"/>
          <w:sz w:val="24"/>
          <w:szCs w:val="24"/>
        </w:rPr>
      </w:pPr>
      <w:r>
        <w:rPr>
          <w:rFonts w:hint="eastAsia"/>
          <w:kern w:val="0"/>
          <w:sz w:val="24"/>
          <w:szCs w:val="24"/>
        </w:rPr>
        <w:t>本课程是面向×××专业开设的通识</w:t>
      </w:r>
      <w:r>
        <w:rPr>
          <w:rFonts w:hint="eastAsia"/>
          <w:kern w:val="0"/>
          <w:sz w:val="24"/>
          <w:szCs w:val="24"/>
          <w:lang w:eastAsia="zh-CN"/>
        </w:rPr>
        <w:t>教育</w:t>
      </w:r>
      <w:r>
        <w:rPr>
          <w:rFonts w:hint="eastAsia"/>
          <w:kern w:val="0"/>
          <w:sz w:val="24"/>
          <w:szCs w:val="24"/>
        </w:rPr>
        <w:t>必修课，旨在通过理论教学与实践操作训练，使学生掌握×××基础知识、×××原理，理解×××概念，了解×××知识，独立解决复杂工程问题；培养学生具备××行业道德和强烈的社会责任感，能够在工程实践中理解并遵守工程职业道德和规范，履行责任。</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kern w:val="0"/>
          <w:sz w:val="24"/>
          <w:szCs w:val="24"/>
        </w:rPr>
      </w:pPr>
      <w:r>
        <w:rPr>
          <w:rFonts w:hint="eastAsia"/>
          <w:kern w:val="0"/>
          <w:sz w:val="24"/>
          <w:szCs w:val="24"/>
        </w:rPr>
        <w:t>本课程具体教学目标为：</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kern w:val="0"/>
          <w:sz w:val="24"/>
          <w:szCs w:val="24"/>
        </w:rPr>
      </w:pPr>
      <w:r>
        <w:rPr>
          <w:rFonts w:hint="eastAsia"/>
          <w:kern w:val="0"/>
          <w:sz w:val="24"/>
          <w:szCs w:val="24"/>
        </w:rPr>
        <w:t>目标1.能图解简单的空间定位问题及度量问题，……。【支撑×××专业本科人才培养方案毕业要求2.1】</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kern w:val="0"/>
          <w:sz w:val="24"/>
          <w:szCs w:val="24"/>
        </w:rPr>
      </w:pPr>
      <w:r>
        <w:rPr>
          <w:rFonts w:hint="eastAsia"/>
          <w:kern w:val="0"/>
          <w:sz w:val="24"/>
          <w:szCs w:val="24"/>
        </w:rPr>
        <w:t>目标2.……。【支撑×××专业本科人才培养方案毕业要求3.2】</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kern w:val="0"/>
          <w:sz w:val="24"/>
          <w:szCs w:val="24"/>
        </w:rPr>
      </w:pPr>
      <w:r>
        <w:rPr>
          <w:rFonts w:hint="eastAsia"/>
          <w:kern w:val="0"/>
          <w:sz w:val="24"/>
          <w:szCs w:val="24"/>
        </w:rPr>
        <w:t>……</w:t>
      </w:r>
    </w:p>
    <w:p>
      <w:pPr>
        <w:keepNext w:val="0"/>
        <w:keepLines w:val="0"/>
        <w:pageBreakBefore w:val="0"/>
        <w:widowControl w:val="0"/>
        <w:kinsoku/>
        <w:wordWrap/>
        <w:overflowPunct/>
        <w:topLinePunct w:val="0"/>
        <w:autoSpaceDE/>
        <w:autoSpaceDN/>
        <w:bidi w:val="0"/>
        <w:adjustRightInd w:val="0"/>
        <w:snapToGrid/>
        <w:spacing w:before="157" w:beforeLines="50" w:after="157" w:afterLines="50" w:line="440" w:lineRule="exact"/>
        <w:textAlignment w:val="auto"/>
        <w:rPr>
          <w:rFonts w:hint="eastAsia" w:ascii="黑体" w:hAnsi="宋体" w:eastAsia="黑体"/>
          <w:b w:val="0"/>
          <w:bCs/>
          <w:kern w:val="0"/>
          <w:sz w:val="28"/>
          <w:szCs w:val="28"/>
          <w:lang w:eastAsia="zh-CN"/>
        </w:rPr>
      </w:pPr>
      <w:r>
        <w:rPr>
          <w:rFonts w:hint="eastAsia" w:ascii="黑体" w:hAnsi="宋体" w:eastAsia="黑体"/>
          <w:b w:val="0"/>
          <w:bCs/>
          <w:kern w:val="0"/>
          <w:sz w:val="28"/>
          <w:szCs w:val="28"/>
          <w:lang w:eastAsia="zh-CN"/>
        </w:rPr>
        <w:t>二、课程教学内容及要求</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color w:val="FF0000"/>
          <w:kern w:val="0"/>
          <w:sz w:val="24"/>
          <w:szCs w:val="24"/>
        </w:rPr>
      </w:pPr>
      <w:r>
        <w:rPr>
          <w:rFonts w:hint="eastAsia"/>
          <w:color w:val="FF0000"/>
          <w:kern w:val="0"/>
          <w:sz w:val="24"/>
          <w:szCs w:val="24"/>
        </w:rPr>
        <w:t>（以“章节”为单位简述各章节的主要教学内容，按“了解”、“理解”、“掌握”三个层次表述教学要求，明确各教学内容的重点、难点）</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示例：</w:t>
      </w:r>
    </w:p>
    <w:p>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lang w:eastAsia="zh-CN"/>
        </w:rPr>
        <w:t>（一）</w:t>
      </w:r>
      <w:r>
        <w:rPr>
          <w:rFonts w:hint="eastAsia" w:ascii="宋体" w:hAnsi="宋体" w:eastAsia="宋体" w:cs="宋体"/>
          <w:b/>
          <w:sz w:val="24"/>
          <w:szCs w:val="24"/>
        </w:rPr>
        <w:t>第一章  ×××</w:t>
      </w:r>
    </w:p>
    <w:p>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lang w:val="en-US" w:eastAsia="zh-CN"/>
        </w:rPr>
        <w:t xml:space="preserve">1. </w:t>
      </w:r>
      <w:r>
        <w:rPr>
          <w:rFonts w:hint="eastAsia" w:ascii="宋体" w:hAnsi="宋体" w:eastAsia="宋体" w:cs="宋体"/>
          <w:b/>
          <w:sz w:val="24"/>
          <w:szCs w:val="24"/>
        </w:rPr>
        <w:t>教学内容：</w:t>
      </w:r>
    </w:p>
    <w:p>
      <w:pPr>
        <w:keepNext w:val="0"/>
        <w:keepLines w:val="0"/>
        <w:pageBreakBefore w:val="0"/>
        <w:widowControl w:val="0"/>
        <w:kinsoku/>
        <w:wordWrap/>
        <w:overflowPunct/>
        <w:topLinePunct w:val="0"/>
        <w:autoSpaceDE/>
        <w:autoSpaceDN/>
        <w:bidi w:val="0"/>
        <w:spacing w:line="440" w:lineRule="exact"/>
        <w:ind w:firstLine="489" w:firstLineChars="204"/>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第一节</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spacing w:line="440" w:lineRule="exact"/>
        <w:ind w:firstLine="960" w:firstLineChars="4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eastAsia="zh-CN"/>
        </w:rPr>
        <w:t>）</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spacing w:line="440" w:lineRule="exact"/>
        <w:ind w:firstLine="969" w:firstLineChars="404"/>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lang w:eastAsia="zh-CN"/>
        </w:rPr>
        <w:t>）</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spacing w:line="440" w:lineRule="exact"/>
        <w:ind w:firstLine="489" w:firstLineChars="204"/>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第二节</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spacing w:line="440" w:lineRule="exact"/>
        <w:ind w:firstLine="960" w:firstLineChars="4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eastAsia="zh-CN"/>
        </w:rPr>
        <w:t>）</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spacing w:line="440" w:lineRule="exact"/>
        <w:ind w:firstLine="969" w:firstLineChars="404"/>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lang w:eastAsia="zh-CN"/>
        </w:rPr>
        <w:t>）</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440" w:lineRule="exact"/>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教学要求：</w:t>
      </w:r>
    </w:p>
    <w:p>
      <w:pPr>
        <w:keepNext w:val="0"/>
        <w:keepLines w:val="0"/>
        <w:pageBreakBefore w:val="0"/>
        <w:widowControl w:val="0"/>
        <w:kinsoku/>
        <w:wordWrap/>
        <w:overflowPunct/>
        <w:topLinePunct w:val="0"/>
        <w:autoSpaceDE/>
        <w:autoSpaceDN/>
        <w:bidi w:val="0"/>
        <w:spacing w:line="440" w:lineRule="exact"/>
        <w:ind w:firstLine="489" w:firstLineChars="204"/>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通过本章内容的学习，了解×××，理解×××，掌握×××等。</w:t>
      </w:r>
    </w:p>
    <w:p>
      <w:pPr>
        <w:keepNext w:val="0"/>
        <w:keepLines w:val="0"/>
        <w:pageBreakBefore w:val="0"/>
        <w:widowControl w:val="0"/>
        <w:numPr>
          <w:ilvl w:val="0"/>
          <w:numId w:val="1"/>
        </w:numPr>
        <w:kinsoku/>
        <w:wordWrap/>
        <w:overflowPunct/>
        <w:topLinePunct w:val="0"/>
        <w:autoSpaceDE/>
        <w:autoSpaceDN/>
        <w:bidi w:val="0"/>
        <w:adjustRightInd w:val="0"/>
        <w:snapToGrid w:val="0"/>
        <w:spacing w:line="440" w:lineRule="exact"/>
        <w:ind w:left="0" w:lef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教学重点：</w:t>
      </w:r>
    </w:p>
    <w:p>
      <w:pPr>
        <w:keepNext w:val="0"/>
        <w:keepLines w:val="0"/>
        <w:pageBreakBefore w:val="0"/>
        <w:widowControl w:val="0"/>
        <w:numPr>
          <w:ilvl w:val="0"/>
          <w:numId w:val="1"/>
        </w:numPr>
        <w:kinsoku/>
        <w:wordWrap/>
        <w:overflowPunct/>
        <w:topLinePunct w:val="0"/>
        <w:autoSpaceDE/>
        <w:autoSpaceDN/>
        <w:bidi w:val="0"/>
        <w:adjustRightInd w:val="0"/>
        <w:snapToGrid w:val="0"/>
        <w:spacing w:line="440" w:lineRule="exact"/>
        <w:ind w:left="0" w:lef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教学难点：</w:t>
      </w:r>
    </w:p>
    <w:p>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textAlignment w:val="auto"/>
        <w:rPr>
          <w:rFonts w:hint="eastAsia" w:ascii="宋体" w:hAnsi="宋体" w:eastAsia="宋体" w:cs="宋体"/>
          <w:color w:val="000000"/>
          <w:kern w:val="0"/>
          <w:sz w:val="24"/>
          <w:szCs w:val="24"/>
        </w:rPr>
      </w:pPr>
      <w:r>
        <w:rPr>
          <w:rFonts w:hint="eastAsia" w:ascii="宋体" w:hAnsi="宋体" w:eastAsia="宋体" w:cs="宋体"/>
          <w:b/>
          <w:sz w:val="24"/>
          <w:szCs w:val="24"/>
          <w:lang w:val="en-US" w:eastAsia="zh-CN"/>
        </w:rPr>
        <w:t xml:space="preserve">5. </w:t>
      </w:r>
      <w:r>
        <w:rPr>
          <w:rFonts w:hint="eastAsia" w:ascii="宋体" w:hAnsi="宋体" w:eastAsia="宋体" w:cs="宋体"/>
          <w:b/>
          <w:sz w:val="24"/>
          <w:szCs w:val="24"/>
        </w:rPr>
        <w:t>支撑的课程教学目标：</w:t>
      </w:r>
      <w:r>
        <w:rPr>
          <w:rFonts w:hint="eastAsia" w:ascii="宋体" w:hAnsi="宋体" w:eastAsia="宋体" w:cs="宋体"/>
          <w:color w:val="000000"/>
          <w:kern w:val="0"/>
          <w:sz w:val="24"/>
          <w:szCs w:val="24"/>
        </w:rPr>
        <w:t>目标×</w:t>
      </w:r>
    </w:p>
    <w:p>
      <w:pPr>
        <w:keepNext w:val="0"/>
        <w:keepLines w:val="0"/>
        <w:pageBreakBefore w:val="0"/>
        <w:widowControl w:val="0"/>
        <w:kinsoku/>
        <w:wordWrap/>
        <w:overflowPunct/>
        <w:topLinePunct w:val="0"/>
        <w:autoSpaceDE/>
        <w:autoSpaceDN/>
        <w:bidi w:val="0"/>
        <w:adjustRightInd w:val="0"/>
        <w:snapToGrid/>
        <w:spacing w:before="157" w:beforeLines="50" w:after="157" w:afterLines="50" w:line="440" w:lineRule="exact"/>
        <w:textAlignment w:val="auto"/>
        <w:rPr>
          <w:rFonts w:hint="eastAsia" w:ascii="黑体" w:hAnsi="宋体" w:eastAsia="黑体"/>
          <w:b w:val="0"/>
          <w:bCs/>
          <w:kern w:val="0"/>
          <w:sz w:val="28"/>
          <w:szCs w:val="28"/>
          <w:lang w:eastAsia="zh-CN"/>
        </w:rPr>
      </w:pPr>
      <w:r>
        <w:rPr>
          <w:rFonts w:hint="eastAsia" w:ascii="黑体" w:hAnsi="宋体" w:eastAsia="黑体"/>
          <w:b w:val="0"/>
          <w:bCs/>
          <w:kern w:val="0"/>
          <w:sz w:val="28"/>
          <w:szCs w:val="28"/>
          <w:lang w:eastAsia="zh-CN"/>
        </w:rPr>
        <w:t>三、课内实践教学内容及要求</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6"/>
        <w:gridCol w:w="2318"/>
        <w:gridCol w:w="3035"/>
        <w:gridCol w:w="3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373" w:type="pct"/>
            <w:vAlign w:val="center"/>
          </w:tcPr>
          <w:p>
            <w:pPr>
              <w:widowControl/>
              <w:adjustRightInd w:val="0"/>
              <w:spacing w:line="240" w:lineRule="exact"/>
              <w:jc w:val="center"/>
              <w:rPr>
                <w:rFonts w:hint="eastAsia" w:ascii="宋体" w:hAnsi="宋体" w:eastAsia="宋体" w:cs="宋体"/>
                <w:b/>
                <w:bCs/>
                <w:color w:val="000000"/>
                <w:kern w:val="0"/>
                <w:sz w:val="24"/>
                <w:szCs w:val="24"/>
                <w:lang w:val="zh-CN"/>
              </w:rPr>
            </w:pPr>
            <w:r>
              <w:rPr>
                <w:rFonts w:hint="eastAsia" w:ascii="宋体" w:hAnsi="宋体" w:eastAsia="宋体" w:cs="宋体"/>
                <w:b/>
                <w:bCs/>
                <w:color w:val="000000"/>
                <w:kern w:val="0"/>
                <w:sz w:val="24"/>
                <w:szCs w:val="24"/>
                <w:lang w:val="zh-CN"/>
              </w:rPr>
              <w:t>序号</w:t>
            </w:r>
          </w:p>
        </w:tc>
        <w:tc>
          <w:tcPr>
            <w:tcW w:w="1279" w:type="pct"/>
            <w:vAlign w:val="center"/>
          </w:tcPr>
          <w:p>
            <w:pPr>
              <w:widowControl/>
              <w:adjustRightInd w:val="0"/>
              <w:spacing w:line="240" w:lineRule="exact"/>
              <w:jc w:val="center"/>
              <w:rPr>
                <w:rFonts w:hint="eastAsia" w:ascii="宋体" w:hAnsi="宋体" w:eastAsia="宋体" w:cs="宋体"/>
                <w:b/>
                <w:bCs/>
                <w:color w:val="000000"/>
                <w:kern w:val="0"/>
                <w:sz w:val="24"/>
                <w:szCs w:val="24"/>
                <w:lang w:val="zh-CN"/>
              </w:rPr>
            </w:pPr>
            <w:r>
              <w:rPr>
                <w:rFonts w:hint="eastAsia" w:ascii="宋体" w:hAnsi="宋体" w:eastAsia="宋体" w:cs="宋体"/>
                <w:b/>
                <w:bCs/>
                <w:color w:val="000000"/>
                <w:kern w:val="0"/>
                <w:sz w:val="24"/>
                <w:szCs w:val="24"/>
                <w:lang w:val="zh-CN"/>
              </w:rPr>
              <w:t>教学类型</w:t>
            </w:r>
          </w:p>
        </w:tc>
        <w:tc>
          <w:tcPr>
            <w:tcW w:w="1675" w:type="pct"/>
            <w:vAlign w:val="center"/>
          </w:tcPr>
          <w:p>
            <w:pPr>
              <w:widowControl/>
              <w:adjustRightInd w:val="0"/>
              <w:spacing w:line="240" w:lineRule="exact"/>
              <w:jc w:val="center"/>
              <w:rPr>
                <w:rFonts w:hint="eastAsia" w:ascii="宋体" w:hAnsi="宋体" w:eastAsia="宋体" w:cs="宋体"/>
                <w:b/>
                <w:bCs/>
                <w:color w:val="000000"/>
                <w:kern w:val="0"/>
                <w:sz w:val="24"/>
                <w:szCs w:val="24"/>
                <w:lang w:val="zh-CN"/>
              </w:rPr>
            </w:pPr>
            <w:r>
              <w:rPr>
                <w:rFonts w:hint="eastAsia" w:ascii="宋体" w:hAnsi="宋体" w:eastAsia="宋体" w:cs="宋体"/>
                <w:b/>
                <w:bCs/>
                <w:color w:val="000000"/>
                <w:kern w:val="0"/>
                <w:sz w:val="24"/>
                <w:szCs w:val="24"/>
                <w:lang w:val="zh-CN"/>
              </w:rPr>
              <w:t>教学内容</w:t>
            </w:r>
          </w:p>
        </w:tc>
        <w:tc>
          <w:tcPr>
            <w:tcW w:w="1673" w:type="pct"/>
            <w:vAlign w:val="center"/>
          </w:tcPr>
          <w:p>
            <w:pPr>
              <w:widowControl/>
              <w:adjustRightInd w:val="0"/>
              <w:spacing w:line="240" w:lineRule="exact"/>
              <w:jc w:val="center"/>
              <w:rPr>
                <w:rFonts w:hint="eastAsia" w:ascii="宋体" w:hAnsi="宋体" w:eastAsia="宋体" w:cs="宋体"/>
                <w:b/>
                <w:bCs/>
                <w:color w:val="000000"/>
                <w:kern w:val="0"/>
                <w:sz w:val="24"/>
                <w:szCs w:val="24"/>
                <w:lang w:val="zh-CN"/>
              </w:rPr>
            </w:pPr>
            <w:r>
              <w:rPr>
                <w:rFonts w:hint="eastAsia" w:ascii="宋体" w:hAnsi="宋体" w:eastAsia="宋体" w:cs="宋体"/>
                <w:b/>
                <w:bCs/>
                <w:color w:val="000000"/>
                <w:kern w:val="0"/>
                <w:sz w:val="24"/>
                <w:szCs w:val="24"/>
                <w:lang w:val="zh-CN"/>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3" w:type="pct"/>
            <w:vAlign w:val="center"/>
          </w:tcPr>
          <w:p>
            <w:pPr>
              <w:widowControl/>
              <w:adjustRightInd w:val="0"/>
              <w:spacing w:line="240" w:lineRule="exact"/>
              <w:jc w:val="center"/>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1</w:t>
            </w:r>
          </w:p>
        </w:tc>
        <w:tc>
          <w:tcPr>
            <w:tcW w:w="1279" w:type="pct"/>
            <w:vAlign w:val="center"/>
          </w:tcPr>
          <w:p>
            <w:pPr>
              <w:widowControl/>
              <w:adjustRightInd w:val="0"/>
              <w:spacing w:line="240" w:lineRule="exact"/>
              <w:rPr>
                <w:rFonts w:hint="eastAsia" w:ascii="宋体" w:hAnsi="宋体" w:eastAsia="宋体" w:cs="宋体"/>
                <w:color w:val="FF0000"/>
                <w:kern w:val="0"/>
                <w:sz w:val="24"/>
                <w:szCs w:val="24"/>
                <w:lang w:val="zh-CN"/>
              </w:rPr>
            </w:pPr>
            <w:r>
              <w:rPr>
                <w:rFonts w:hint="eastAsia" w:ascii="宋体" w:hAnsi="宋体" w:eastAsia="宋体" w:cs="宋体"/>
                <w:color w:val="FF0000"/>
                <w:kern w:val="0"/>
                <w:sz w:val="24"/>
                <w:szCs w:val="24"/>
                <w:lang w:val="zh-CN"/>
              </w:rPr>
              <w:t>（类型为实验、上机、制图、设计等）</w:t>
            </w:r>
          </w:p>
        </w:tc>
        <w:tc>
          <w:tcPr>
            <w:tcW w:w="1675" w:type="pct"/>
            <w:vAlign w:val="center"/>
          </w:tcPr>
          <w:p>
            <w:pPr>
              <w:widowControl/>
              <w:adjustRightInd w:val="0"/>
              <w:spacing w:line="240" w:lineRule="exact"/>
              <w:rPr>
                <w:rFonts w:hint="eastAsia" w:ascii="宋体" w:hAnsi="宋体" w:eastAsia="宋体" w:cs="宋体"/>
                <w:color w:val="000000"/>
                <w:kern w:val="0"/>
                <w:sz w:val="24"/>
                <w:szCs w:val="24"/>
                <w:lang w:val="zh-CN"/>
              </w:rPr>
            </w:pPr>
          </w:p>
        </w:tc>
        <w:tc>
          <w:tcPr>
            <w:tcW w:w="1673" w:type="pct"/>
            <w:vAlign w:val="center"/>
          </w:tcPr>
          <w:p>
            <w:pPr>
              <w:widowControl/>
              <w:adjustRightInd w:val="0"/>
              <w:spacing w:line="240" w:lineRule="exact"/>
              <w:rPr>
                <w:rFonts w:hint="eastAsia" w:ascii="宋体" w:hAnsi="宋体" w:eastAsia="宋体" w:cs="宋体"/>
                <w:color w:val="000000"/>
                <w:kern w:val="0"/>
                <w:sz w:val="24"/>
                <w:szCs w:val="24"/>
                <w:lang w:val="zh-CN"/>
              </w:rPr>
            </w:pPr>
            <w:r>
              <w:rPr>
                <w:rFonts w:hint="eastAsia" w:ascii="宋体" w:hAnsi="宋体" w:eastAsia="宋体" w:cs="宋体"/>
                <w:color w:val="FF0000"/>
                <w:sz w:val="24"/>
                <w:szCs w:val="24"/>
              </w:rPr>
              <w:t>（按“了解”、“理解”、“掌握”三个层次表述）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3" w:type="pct"/>
            <w:vAlign w:val="center"/>
          </w:tcPr>
          <w:p>
            <w:pPr>
              <w:widowControl/>
              <w:adjustRightInd w:val="0"/>
              <w:spacing w:line="240" w:lineRule="exact"/>
              <w:jc w:val="center"/>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w:t>
            </w:r>
          </w:p>
        </w:tc>
        <w:tc>
          <w:tcPr>
            <w:tcW w:w="1279" w:type="pct"/>
            <w:vAlign w:val="center"/>
          </w:tcPr>
          <w:p>
            <w:pPr>
              <w:widowControl/>
              <w:adjustRightInd w:val="0"/>
              <w:spacing w:line="240" w:lineRule="exact"/>
              <w:jc w:val="center"/>
              <w:rPr>
                <w:rFonts w:hint="eastAsia" w:ascii="宋体" w:hAnsi="宋体" w:eastAsia="宋体" w:cs="宋体"/>
                <w:color w:val="000000"/>
                <w:kern w:val="0"/>
                <w:sz w:val="24"/>
                <w:szCs w:val="24"/>
                <w:lang w:val="zh-CN"/>
              </w:rPr>
            </w:pPr>
          </w:p>
        </w:tc>
        <w:tc>
          <w:tcPr>
            <w:tcW w:w="1675" w:type="pct"/>
            <w:vAlign w:val="center"/>
          </w:tcPr>
          <w:p>
            <w:pPr>
              <w:widowControl/>
              <w:adjustRightInd w:val="0"/>
              <w:spacing w:line="240" w:lineRule="exact"/>
              <w:rPr>
                <w:rFonts w:hint="eastAsia" w:ascii="宋体" w:hAnsi="宋体" w:eastAsia="宋体" w:cs="宋体"/>
                <w:color w:val="000000"/>
                <w:kern w:val="0"/>
                <w:sz w:val="24"/>
                <w:szCs w:val="24"/>
                <w:lang w:val="zh-CN"/>
              </w:rPr>
            </w:pPr>
          </w:p>
        </w:tc>
        <w:tc>
          <w:tcPr>
            <w:tcW w:w="1673" w:type="pct"/>
            <w:vAlign w:val="center"/>
          </w:tcPr>
          <w:p>
            <w:pPr>
              <w:widowControl/>
              <w:adjustRightInd w:val="0"/>
              <w:spacing w:line="240" w:lineRule="exact"/>
              <w:rPr>
                <w:rFonts w:hint="eastAsia" w:ascii="宋体" w:hAnsi="宋体" w:eastAsia="宋体" w:cs="宋体"/>
                <w:color w:val="000000"/>
                <w:kern w:val="0"/>
                <w:sz w:val="24"/>
                <w:szCs w:val="24"/>
                <w:lang w:val="zh-CN"/>
              </w:rPr>
            </w:pPr>
          </w:p>
        </w:tc>
      </w:tr>
    </w:tbl>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default"/>
          <w:color w:val="FF0000"/>
          <w:kern w:val="0"/>
          <w:sz w:val="24"/>
          <w:szCs w:val="24"/>
          <w:lang w:val="en-US" w:eastAsia="zh-CN"/>
        </w:rPr>
      </w:pPr>
      <w:r>
        <w:rPr>
          <w:rFonts w:hint="eastAsia" w:hAnsi="宋体" w:cs="宋体"/>
          <w:color w:val="FF0000"/>
          <w:sz w:val="24"/>
          <w:szCs w:val="24"/>
        </w:rPr>
        <w:t>（</w:t>
      </w:r>
      <w:r>
        <w:rPr>
          <w:rFonts w:hint="eastAsia"/>
          <w:color w:val="FF0000"/>
          <w:kern w:val="0"/>
          <w:sz w:val="24"/>
          <w:szCs w:val="24"/>
          <w:lang w:val="en-US" w:eastAsia="zh-CN"/>
        </w:rPr>
        <w:t>课内实践教学指除课堂理论授课以外的各教学环节，主要包括：课程实习、参观、课内实验、上机、大作业等。对课内实践教学环节，均需写明教学类型、内容及要求等。无课内实践教学内容的，</w:t>
      </w:r>
      <w:r>
        <w:rPr>
          <w:rFonts w:hint="eastAsia" w:hAnsi="宋体" w:cs="宋体"/>
          <w:color w:val="FF0000"/>
          <w:sz w:val="24"/>
          <w:szCs w:val="24"/>
        </w:rPr>
        <w:t>删掉表格，填“无”</w:t>
      </w:r>
      <w:r>
        <w:rPr>
          <w:rFonts w:hint="eastAsia" w:hAnsi="宋体" w:cs="宋体"/>
          <w:color w:val="FF0000"/>
          <w:sz w:val="24"/>
          <w:szCs w:val="24"/>
          <w:lang w:eastAsia="zh-CN"/>
        </w:rPr>
        <w:t>。</w:t>
      </w:r>
      <w:r>
        <w:rPr>
          <w:rFonts w:hint="eastAsia"/>
          <w:color w:val="FF0000"/>
          <w:kern w:val="0"/>
          <w:sz w:val="24"/>
          <w:szCs w:val="24"/>
          <w:lang w:val="en-US" w:eastAsia="zh-CN"/>
        </w:rPr>
        <w:t>)</w:t>
      </w:r>
    </w:p>
    <w:p>
      <w:pPr>
        <w:keepNext w:val="0"/>
        <w:keepLines w:val="0"/>
        <w:pageBreakBefore w:val="0"/>
        <w:widowControl w:val="0"/>
        <w:kinsoku/>
        <w:wordWrap/>
        <w:overflowPunct/>
        <w:topLinePunct w:val="0"/>
        <w:autoSpaceDE/>
        <w:autoSpaceDN/>
        <w:bidi w:val="0"/>
        <w:adjustRightInd w:val="0"/>
        <w:snapToGrid/>
        <w:spacing w:before="157" w:beforeLines="50" w:after="157" w:afterLines="50" w:line="440" w:lineRule="exact"/>
        <w:textAlignment w:val="auto"/>
        <w:rPr>
          <w:rFonts w:hint="eastAsia" w:ascii="黑体" w:hAnsi="宋体" w:eastAsia="黑体"/>
          <w:b w:val="0"/>
          <w:bCs/>
          <w:kern w:val="0"/>
          <w:sz w:val="28"/>
          <w:szCs w:val="28"/>
          <w:lang w:eastAsia="zh-CN"/>
        </w:rPr>
      </w:pPr>
      <w:r>
        <w:rPr>
          <w:rFonts w:hint="eastAsia" w:ascii="黑体" w:hAnsi="宋体" w:eastAsia="黑体"/>
          <w:b w:val="0"/>
          <w:bCs/>
          <w:kern w:val="0"/>
          <w:sz w:val="28"/>
          <w:szCs w:val="28"/>
          <w:lang w:eastAsia="zh-CN"/>
        </w:rPr>
        <w:t>四、学时分配</w:t>
      </w:r>
    </w:p>
    <w:tbl>
      <w:tblPr>
        <w:tblStyle w:val="5"/>
        <w:tblW w:w="50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9"/>
        <w:gridCol w:w="912"/>
        <w:gridCol w:w="885"/>
        <w:gridCol w:w="990"/>
        <w:gridCol w:w="1004"/>
        <w:gridCol w:w="1052"/>
        <w:gridCol w:w="835"/>
        <w:gridCol w:w="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508" w:type="pct"/>
            <w:vMerge w:val="restart"/>
            <w:vAlign w:val="center"/>
          </w:tcPr>
          <w:p>
            <w:pPr>
              <w:pStyle w:val="4"/>
              <w:pBdr>
                <w:bottom w:val="none" w:color="auto" w:sz="0" w:space="0"/>
              </w:pBdr>
              <w:tabs>
                <w:tab w:val="clear" w:pos="4153"/>
                <w:tab w:val="clear" w:pos="8306"/>
              </w:tabs>
              <w:adjustRightInd w:val="0"/>
              <w:spacing w:line="240" w:lineRule="exact"/>
              <w:rPr>
                <w:rFonts w:hint="eastAsia" w:ascii="宋体" w:hAnsi="宋体" w:eastAsia="宋体" w:cs="宋体"/>
                <w:b/>
                <w:sz w:val="21"/>
                <w:szCs w:val="21"/>
              </w:rPr>
            </w:pPr>
            <w:r>
              <w:rPr>
                <w:rFonts w:hint="eastAsia" w:ascii="宋体" w:hAnsi="宋体" w:eastAsia="宋体" w:cs="宋体"/>
                <w:b/>
                <w:sz w:val="21"/>
                <w:szCs w:val="21"/>
              </w:rPr>
              <w:t>章节</w:t>
            </w:r>
          </w:p>
        </w:tc>
        <w:tc>
          <w:tcPr>
            <w:tcW w:w="3093" w:type="pct"/>
            <w:gridSpan w:val="6"/>
            <w:vAlign w:val="center"/>
          </w:tcPr>
          <w:p>
            <w:pPr>
              <w:adjustRightInd w:val="0"/>
              <w:snapToGrid w:val="0"/>
              <w:spacing w:line="240" w:lineRule="exact"/>
              <w:jc w:val="center"/>
              <w:rPr>
                <w:rFonts w:hint="eastAsia" w:ascii="宋体" w:hAnsi="宋体" w:eastAsia="宋体" w:cs="宋体"/>
                <w:b/>
              </w:rPr>
            </w:pPr>
            <w:r>
              <w:rPr>
                <w:rFonts w:hint="eastAsia" w:ascii="宋体" w:hAnsi="宋体" w:eastAsia="宋体" w:cs="宋体"/>
                <w:b/>
              </w:rPr>
              <w:t>学时分配</w:t>
            </w:r>
          </w:p>
        </w:tc>
        <w:tc>
          <w:tcPr>
            <w:tcW w:w="400" w:type="pct"/>
            <w:vMerge w:val="restart"/>
            <w:vAlign w:val="center"/>
          </w:tcPr>
          <w:p>
            <w:pPr>
              <w:adjustRightInd w:val="0"/>
              <w:snapToGrid w:val="0"/>
              <w:spacing w:line="240" w:lineRule="exact"/>
              <w:jc w:val="center"/>
              <w:rPr>
                <w:rFonts w:hint="eastAsia" w:ascii="宋体" w:hAnsi="宋体" w:eastAsia="宋体" w:cs="宋体"/>
                <w:b/>
              </w:rPr>
            </w:pPr>
            <w:r>
              <w:rPr>
                <w:rFonts w:hint="eastAsia" w:ascii="宋体" w:hAnsi="宋体" w:eastAsia="宋体" w:cs="宋体"/>
                <w:b/>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508" w:type="pct"/>
            <w:vMerge w:val="continue"/>
            <w:vAlign w:val="center"/>
          </w:tcPr>
          <w:p>
            <w:pPr>
              <w:adjustRightInd w:val="0"/>
              <w:snapToGrid w:val="0"/>
              <w:spacing w:line="240" w:lineRule="exact"/>
              <w:jc w:val="center"/>
              <w:rPr>
                <w:rFonts w:hint="eastAsia" w:ascii="宋体" w:hAnsi="宋体" w:eastAsia="宋体" w:cs="宋体"/>
                <w:b/>
              </w:rPr>
            </w:pPr>
          </w:p>
        </w:tc>
        <w:tc>
          <w:tcPr>
            <w:tcW w:w="497" w:type="pct"/>
            <w:vAlign w:val="center"/>
          </w:tcPr>
          <w:p>
            <w:pPr>
              <w:adjustRightInd w:val="0"/>
              <w:snapToGrid w:val="0"/>
              <w:spacing w:line="240" w:lineRule="exact"/>
              <w:jc w:val="center"/>
              <w:rPr>
                <w:rFonts w:hint="eastAsia" w:ascii="宋体" w:hAnsi="宋体" w:eastAsia="宋体" w:cs="宋体"/>
                <w:b/>
              </w:rPr>
            </w:pPr>
            <w:r>
              <w:rPr>
                <w:rFonts w:hint="eastAsia" w:ascii="宋体" w:hAnsi="宋体" w:eastAsia="宋体" w:cs="宋体"/>
                <w:b/>
              </w:rPr>
              <w:t>讲课</w:t>
            </w:r>
          </w:p>
        </w:tc>
        <w:tc>
          <w:tcPr>
            <w:tcW w:w="482" w:type="pct"/>
            <w:vAlign w:val="center"/>
          </w:tcPr>
          <w:p>
            <w:pPr>
              <w:adjustRightInd w:val="0"/>
              <w:snapToGrid w:val="0"/>
              <w:spacing w:line="240" w:lineRule="exact"/>
              <w:jc w:val="center"/>
              <w:rPr>
                <w:rFonts w:hint="eastAsia" w:ascii="宋体" w:hAnsi="宋体" w:eastAsia="宋体" w:cs="宋体"/>
                <w:b/>
              </w:rPr>
            </w:pPr>
            <w:r>
              <w:rPr>
                <w:rFonts w:hint="eastAsia" w:ascii="宋体" w:hAnsi="宋体" w:eastAsia="宋体" w:cs="宋体"/>
                <w:b/>
              </w:rPr>
              <w:t>实验课</w:t>
            </w:r>
          </w:p>
        </w:tc>
        <w:tc>
          <w:tcPr>
            <w:tcW w:w="539" w:type="pct"/>
            <w:vAlign w:val="center"/>
          </w:tcPr>
          <w:p>
            <w:pPr>
              <w:adjustRightInd w:val="0"/>
              <w:snapToGrid w:val="0"/>
              <w:spacing w:line="240" w:lineRule="exact"/>
              <w:jc w:val="center"/>
              <w:rPr>
                <w:rFonts w:hint="eastAsia" w:ascii="宋体" w:hAnsi="宋体" w:eastAsia="宋体" w:cs="宋体"/>
                <w:b/>
              </w:rPr>
            </w:pPr>
            <w:r>
              <w:rPr>
                <w:rFonts w:hint="eastAsia" w:ascii="宋体" w:hAnsi="宋体" w:eastAsia="宋体" w:cs="宋体"/>
                <w:b/>
              </w:rPr>
              <w:t>上机课</w:t>
            </w:r>
          </w:p>
        </w:tc>
        <w:tc>
          <w:tcPr>
            <w:tcW w:w="547" w:type="pct"/>
            <w:vAlign w:val="center"/>
          </w:tcPr>
          <w:p>
            <w:pPr>
              <w:adjustRightInd w:val="0"/>
              <w:snapToGrid w:val="0"/>
              <w:spacing w:line="240" w:lineRule="exact"/>
              <w:jc w:val="center"/>
              <w:rPr>
                <w:rFonts w:hint="eastAsia" w:ascii="宋体" w:hAnsi="宋体" w:eastAsia="宋体" w:cs="宋体"/>
                <w:b/>
              </w:rPr>
            </w:pPr>
            <w:r>
              <w:rPr>
                <w:rFonts w:hint="eastAsia" w:ascii="宋体" w:hAnsi="宋体" w:eastAsia="宋体" w:cs="宋体"/>
                <w:b/>
              </w:rPr>
              <w:t>讨论课</w:t>
            </w:r>
          </w:p>
        </w:tc>
        <w:tc>
          <w:tcPr>
            <w:tcW w:w="573" w:type="pct"/>
            <w:vAlign w:val="center"/>
          </w:tcPr>
          <w:p>
            <w:pPr>
              <w:adjustRightInd w:val="0"/>
              <w:snapToGrid w:val="0"/>
              <w:spacing w:line="240" w:lineRule="exact"/>
              <w:jc w:val="center"/>
              <w:rPr>
                <w:rFonts w:hint="eastAsia" w:ascii="宋体" w:hAnsi="宋体" w:eastAsia="宋体" w:cs="宋体"/>
                <w:b/>
              </w:rPr>
            </w:pPr>
            <w:r>
              <w:rPr>
                <w:rFonts w:hint="eastAsia" w:ascii="宋体" w:hAnsi="宋体" w:eastAsia="宋体" w:cs="宋体"/>
                <w:b/>
              </w:rPr>
              <w:t>习题课</w:t>
            </w:r>
          </w:p>
        </w:tc>
        <w:tc>
          <w:tcPr>
            <w:tcW w:w="455" w:type="pct"/>
            <w:vAlign w:val="center"/>
          </w:tcPr>
          <w:p>
            <w:pPr>
              <w:adjustRightInd w:val="0"/>
              <w:snapToGrid w:val="0"/>
              <w:spacing w:line="240" w:lineRule="exact"/>
              <w:jc w:val="center"/>
              <w:rPr>
                <w:rFonts w:hint="eastAsia" w:ascii="宋体" w:hAnsi="宋体" w:eastAsia="宋体" w:cs="宋体"/>
                <w:b/>
              </w:rPr>
            </w:pPr>
            <w:r>
              <w:rPr>
                <w:rFonts w:hint="eastAsia" w:ascii="宋体" w:hAnsi="宋体" w:eastAsia="宋体" w:cs="宋体"/>
                <w:b/>
              </w:rPr>
              <w:t>其它</w:t>
            </w:r>
          </w:p>
        </w:tc>
        <w:tc>
          <w:tcPr>
            <w:tcW w:w="400" w:type="pct"/>
            <w:vMerge w:val="continue"/>
            <w:vAlign w:val="center"/>
          </w:tcPr>
          <w:p>
            <w:pPr>
              <w:adjustRightInd w:val="0"/>
              <w:snapToGrid w:val="0"/>
              <w:spacing w:line="2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8" w:type="pct"/>
            <w:vAlign w:val="center"/>
          </w:tcPr>
          <w:p>
            <w:pPr>
              <w:adjustRightInd w:val="0"/>
              <w:snapToGrid w:val="0"/>
              <w:spacing w:line="240" w:lineRule="exact"/>
              <w:jc w:val="center"/>
              <w:rPr>
                <w:rFonts w:hint="eastAsia" w:ascii="宋体" w:hAnsi="宋体" w:eastAsia="宋体" w:cs="宋体"/>
              </w:rPr>
            </w:pPr>
            <w:r>
              <w:rPr>
                <w:rFonts w:hint="eastAsia" w:ascii="宋体" w:hAnsi="宋体" w:eastAsia="宋体" w:cs="宋体"/>
              </w:rPr>
              <w:t>第一章</w:t>
            </w:r>
          </w:p>
        </w:tc>
        <w:tc>
          <w:tcPr>
            <w:tcW w:w="497" w:type="pct"/>
            <w:vAlign w:val="center"/>
          </w:tcPr>
          <w:p>
            <w:pPr>
              <w:adjustRightInd w:val="0"/>
              <w:snapToGrid w:val="0"/>
              <w:spacing w:line="240" w:lineRule="exact"/>
              <w:jc w:val="center"/>
              <w:rPr>
                <w:rFonts w:hint="eastAsia" w:ascii="宋体" w:hAnsi="宋体" w:eastAsia="宋体" w:cs="宋体"/>
              </w:rPr>
            </w:pPr>
          </w:p>
        </w:tc>
        <w:tc>
          <w:tcPr>
            <w:tcW w:w="482" w:type="pct"/>
            <w:vAlign w:val="center"/>
          </w:tcPr>
          <w:p>
            <w:pPr>
              <w:adjustRightInd w:val="0"/>
              <w:snapToGrid w:val="0"/>
              <w:spacing w:line="240" w:lineRule="exact"/>
              <w:jc w:val="center"/>
              <w:rPr>
                <w:rFonts w:hint="eastAsia" w:ascii="宋体" w:hAnsi="宋体" w:eastAsia="宋体" w:cs="宋体"/>
              </w:rPr>
            </w:pPr>
          </w:p>
        </w:tc>
        <w:tc>
          <w:tcPr>
            <w:tcW w:w="539" w:type="pct"/>
            <w:vAlign w:val="center"/>
          </w:tcPr>
          <w:p>
            <w:pPr>
              <w:adjustRightInd w:val="0"/>
              <w:snapToGrid w:val="0"/>
              <w:spacing w:line="240" w:lineRule="exact"/>
              <w:jc w:val="center"/>
              <w:rPr>
                <w:rFonts w:hint="eastAsia" w:ascii="宋体" w:hAnsi="宋体" w:eastAsia="宋体" w:cs="宋体"/>
              </w:rPr>
            </w:pPr>
          </w:p>
        </w:tc>
        <w:tc>
          <w:tcPr>
            <w:tcW w:w="547" w:type="pct"/>
            <w:vAlign w:val="center"/>
          </w:tcPr>
          <w:p>
            <w:pPr>
              <w:adjustRightInd w:val="0"/>
              <w:snapToGrid w:val="0"/>
              <w:spacing w:line="240" w:lineRule="exact"/>
              <w:jc w:val="center"/>
              <w:rPr>
                <w:rFonts w:hint="eastAsia" w:ascii="宋体" w:hAnsi="宋体" w:eastAsia="宋体" w:cs="宋体"/>
              </w:rPr>
            </w:pPr>
          </w:p>
        </w:tc>
        <w:tc>
          <w:tcPr>
            <w:tcW w:w="573" w:type="pct"/>
            <w:vAlign w:val="center"/>
          </w:tcPr>
          <w:p>
            <w:pPr>
              <w:adjustRightInd w:val="0"/>
              <w:snapToGrid w:val="0"/>
              <w:spacing w:line="240" w:lineRule="exact"/>
              <w:jc w:val="center"/>
              <w:rPr>
                <w:rFonts w:hint="eastAsia" w:ascii="宋体" w:hAnsi="宋体" w:eastAsia="宋体" w:cs="宋体"/>
              </w:rPr>
            </w:pPr>
          </w:p>
        </w:tc>
        <w:tc>
          <w:tcPr>
            <w:tcW w:w="455" w:type="pct"/>
            <w:vAlign w:val="center"/>
          </w:tcPr>
          <w:p>
            <w:pPr>
              <w:adjustRightInd w:val="0"/>
              <w:snapToGrid w:val="0"/>
              <w:spacing w:line="240" w:lineRule="exact"/>
              <w:jc w:val="center"/>
              <w:rPr>
                <w:rFonts w:hint="eastAsia" w:ascii="宋体" w:hAnsi="宋体" w:eastAsia="宋体" w:cs="宋体"/>
              </w:rPr>
            </w:pPr>
          </w:p>
        </w:tc>
        <w:tc>
          <w:tcPr>
            <w:tcW w:w="400" w:type="pct"/>
            <w:vAlign w:val="center"/>
          </w:tcPr>
          <w:p>
            <w:pPr>
              <w:adjustRightInd w:val="0"/>
              <w:snapToGrid w:val="0"/>
              <w:spacing w:line="2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8" w:type="pct"/>
            <w:vAlign w:val="center"/>
          </w:tcPr>
          <w:p>
            <w:pPr>
              <w:adjustRightInd w:val="0"/>
              <w:snapToGrid w:val="0"/>
              <w:spacing w:line="240" w:lineRule="exact"/>
              <w:jc w:val="center"/>
              <w:rPr>
                <w:rFonts w:hint="eastAsia" w:ascii="宋体" w:hAnsi="宋体" w:eastAsia="宋体" w:cs="宋体"/>
              </w:rPr>
            </w:pPr>
            <w:r>
              <w:rPr>
                <w:rFonts w:hint="eastAsia" w:ascii="宋体" w:hAnsi="宋体" w:eastAsia="宋体" w:cs="宋体"/>
                <w:color w:val="000000"/>
                <w:kern w:val="0"/>
                <w:lang w:val="zh-CN"/>
              </w:rPr>
              <w:t>…</w:t>
            </w:r>
          </w:p>
        </w:tc>
        <w:tc>
          <w:tcPr>
            <w:tcW w:w="497" w:type="pct"/>
            <w:vAlign w:val="center"/>
          </w:tcPr>
          <w:p>
            <w:pPr>
              <w:adjustRightInd w:val="0"/>
              <w:snapToGrid w:val="0"/>
              <w:spacing w:line="240" w:lineRule="exact"/>
              <w:jc w:val="center"/>
              <w:rPr>
                <w:rFonts w:hint="eastAsia" w:ascii="宋体" w:hAnsi="宋体" w:eastAsia="宋体" w:cs="宋体"/>
              </w:rPr>
            </w:pPr>
          </w:p>
        </w:tc>
        <w:tc>
          <w:tcPr>
            <w:tcW w:w="482" w:type="pct"/>
            <w:vAlign w:val="center"/>
          </w:tcPr>
          <w:p>
            <w:pPr>
              <w:adjustRightInd w:val="0"/>
              <w:snapToGrid w:val="0"/>
              <w:spacing w:line="240" w:lineRule="exact"/>
              <w:jc w:val="center"/>
              <w:rPr>
                <w:rFonts w:hint="eastAsia" w:ascii="宋体" w:hAnsi="宋体" w:eastAsia="宋体" w:cs="宋体"/>
              </w:rPr>
            </w:pPr>
          </w:p>
        </w:tc>
        <w:tc>
          <w:tcPr>
            <w:tcW w:w="539" w:type="pct"/>
            <w:vAlign w:val="center"/>
          </w:tcPr>
          <w:p>
            <w:pPr>
              <w:adjustRightInd w:val="0"/>
              <w:snapToGrid w:val="0"/>
              <w:spacing w:line="240" w:lineRule="exact"/>
              <w:jc w:val="center"/>
              <w:rPr>
                <w:rFonts w:hint="eastAsia" w:ascii="宋体" w:hAnsi="宋体" w:eastAsia="宋体" w:cs="宋体"/>
              </w:rPr>
            </w:pPr>
          </w:p>
        </w:tc>
        <w:tc>
          <w:tcPr>
            <w:tcW w:w="547" w:type="pct"/>
            <w:vAlign w:val="center"/>
          </w:tcPr>
          <w:p>
            <w:pPr>
              <w:adjustRightInd w:val="0"/>
              <w:snapToGrid w:val="0"/>
              <w:spacing w:line="240" w:lineRule="exact"/>
              <w:jc w:val="center"/>
              <w:rPr>
                <w:rFonts w:hint="eastAsia" w:ascii="宋体" w:hAnsi="宋体" w:eastAsia="宋体" w:cs="宋体"/>
              </w:rPr>
            </w:pPr>
          </w:p>
        </w:tc>
        <w:tc>
          <w:tcPr>
            <w:tcW w:w="573" w:type="pct"/>
            <w:vAlign w:val="center"/>
          </w:tcPr>
          <w:p>
            <w:pPr>
              <w:adjustRightInd w:val="0"/>
              <w:snapToGrid w:val="0"/>
              <w:spacing w:line="240" w:lineRule="exact"/>
              <w:jc w:val="center"/>
              <w:rPr>
                <w:rFonts w:hint="eastAsia" w:ascii="宋体" w:hAnsi="宋体" w:eastAsia="宋体" w:cs="宋体"/>
              </w:rPr>
            </w:pPr>
          </w:p>
        </w:tc>
        <w:tc>
          <w:tcPr>
            <w:tcW w:w="455" w:type="pct"/>
            <w:vAlign w:val="center"/>
          </w:tcPr>
          <w:p>
            <w:pPr>
              <w:adjustRightInd w:val="0"/>
              <w:snapToGrid w:val="0"/>
              <w:spacing w:line="240" w:lineRule="exact"/>
              <w:jc w:val="center"/>
              <w:rPr>
                <w:rFonts w:hint="eastAsia" w:ascii="宋体" w:hAnsi="宋体" w:eastAsia="宋体" w:cs="宋体"/>
              </w:rPr>
            </w:pPr>
          </w:p>
        </w:tc>
        <w:tc>
          <w:tcPr>
            <w:tcW w:w="400" w:type="pct"/>
            <w:vAlign w:val="center"/>
          </w:tcPr>
          <w:p>
            <w:pPr>
              <w:adjustRightInd w:val="0"/>
              <w:snapToGrid w:val="0"/>
              <w:spacing w:line="2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8" w:type="pct"/>
            <w:vAlign w:val="center"/>
          </w:tcPr>
          <w:p>
            <w:pPr>
              <w:adjustRightInd w:val="0"/>
              <w:snapToGrid w:val="0"/>
              <w:spacing w:line="240" w:lineRule="exact"/>
              <w:jc w:val="center"/>
              <w:rPr>
                <w:rFonts w:hint="eastAsia" w:ascii="宋体" w:hAnsi="宋体" w:eastAsia="宋体" w:cs="宋体"/>
                <w:b/>
              </w:rPr>
            </w:pPr>
            <w:r>
              <w:rPr>
                <w:rFonts w:hint="eastAsia" w:ascii="宋体" w:hAnsi="宋体" w:eastAsia="宋体" w:cs="宋体"/>
                <w:b/>
              </w:rPr>
              <w:t>合计</w:t>
            </w:r>
          </w:p>
        </w:tc>
        <w:tc>
          <w:tcPr>
            <w:tcW w:w="497" w:type="pct"/>
            <w:vAlign w:val="center"/>
          </w:tcPr>
          <w:p>
            <w:pPr>
              <w:adjustRightInd w:val="0"/>
              <w:snapToGrid w:val="0"/>
              <w:spacing w:line="240" w:lineRule="exact"/>
              <w:jc w:val="center"/>
              <w:rPr>
                <w:rFonts w:hint="eastAsia" w:ascii="宋体" w:hAnsi="宋体" w:eastAsia="宋体" w:cs="宋体"/>
              </w:rPr>
            </w:pPr>
          </w:p>
        </w:tc>
        <w:tc>
          <w:tcPr>
            <w:tcW w:w="482" w:type="pct"/>
            <w:vAlign w:val="center"/>
          </w:tcPr>
          <w:p>
            <w:pPr>
              <w:adjustRightInd w:val="0"/>
              <w:snapToGrid w:val="0"/>
              <w:spacing w:line="240" w:lineRule="exact"/>
              <w:jc w:val="center"/>
              <w:rPr>
                <w:rFonts w:hint="eastAsia" w:ascii="宋体" w:hAnsi="宋体" w:eastAsia="宋体" w:cs="宋体"/>
              </w:rPr>
            </w:pPr>
          </w:p>
        </w:tc>
        <w:tc>
          <w:tcPr>
            <w:tcW w:w="539" w:type="pct"/>
            <w:vAlign w:val="center"/>
          </w:tcPr>
          <w:p>
            <w:pPr>
              <w:adjustRightInd w:val="0"/>
              <w:snapToGrid w:val="0"/>
              <w:spacing w:line="240" w:lineRule="exact"/>
              <w:jc w:val="center"/>
              <w:rPr>
                <w:rFonts w:hint="eastAsia" w:ascii="宋体" w:hAnsi="宋体" w:eastAsia="宋体" w:cs="宋体"/>
              </w:rPr>
            </w:pPr>
          </w:p>
        </w:tc>
        <w:tc>
          <w:tcPr>
            <w:tcW w:w="547" w:type="pct"/>
            <w:vAlign w:val="center"/>
          </w:tcPr>
          <w:p>
            <w:pPr>
              <w:adjustRightInd w:val="0"/>
              <w:snapToGrid w:val="0"/>
              <w:spacing w:line="240" w:lineRule="exact"/>
              <w:jc w:val="center"/>
              <w:rPr>
                <w:rFonts w:hint="eastAsia" w:ascii="宋体" w:hAnsi="宋体" w:eastAsia="宋体" w:cs="宋体"/>
              </w:rPr>
            </w:pPr>
          </w:p>
        </w:tc>
        <w:tc>
          <w:tcPr>
            <w:tcW w:w="573" w:type="pct"/>
            <w:vAlign w:val="center"/>
          </w:tcPr>
          <w:p>
            <w:pPr>
              <w:adjustRightInd w:val="0"/>
              <w:snapToGrid w:val="0"/>
              <w:spacing w:line="240" w:lineRule="exact"/>
              <w:jc w:val="center"/>
              <w:rPr>
                <w:rFonts w:hint="eastAsia" w:ascii="宋体" w:hAnsi="宋体" w:eastAsia="宋体" w:cs="宋体"/>
              </w:rPr>
            </w:pPr>
          </w:p>
        </w:tc>
        <w:tc>
          <w:tcPr>
            <w:tcW w:w="455" w:type="pct"/>
            <w:vAlign w:val="center"/>
          </w:tcPr>
          <w:p>
            <w:pPr>
              <w:adjustRightInd w:val="0"/>
              <w:snapToGrid w:val="0"/>
              <w:spacing w:line="240" w:lineRule="exact"/>
              <w:jc w:val="center"/>
              <w:rPr>
                <w:rFonts w:hint="eastAsia" w:ascii="宋体" w:hAnsi="宋体" w:eastAsia="宋体" w:cs="宋体"/>
              </w:rPr>
            </w:pPr>
          </w:p>
        </w:tc>
        <w:tc>
          <w:tcPr>
            <w:tcW w:w="400" w:type="pct"/>
            <w:vAlign w:val="center"/>
          </w:tcPr>
          <w:p>
            <w:pPr>
              <w:adjustRightInd w:val="0"/>
              <w:snapToGrid w:val="0"/>
              <w:spacing w:line="240" w:lineRule="exact"/>
              <w:jc w:val="center"/>
              <w:rPr>
                <w:rFonts w:hint="eastAsia" w:ascii="宋体" w:hAnsi="宋体" w:eastAsia="宋体" w:cs="宋体"/>
              </w:rPr>
            </w:pPr>
          </w:p>
        </w:tc>
      </w:tr>
    </w:tbl>
    <w:p>
      <w:pPr>
        <w:keepNext w:val="0"/>
        <w:keepLines w:val="0"/>
        <w:pageBreakBefore w:val="0"/>
        <w:widowControl w:val="0"/>
        <w:kinsoku/>
        <w:wordWrap/>
        <w:overflowPunct/>
        <w:topLinePunct w:val="0"/>
        <w:autoSpaceDE/>
        <w:autoSpaceDN/>
        <w:bidi w:val="0"/>
        <w:adjustRightInd w:val="0"/>
        <w:snapToGrid/>
        <w:spacing w:before="157" w:beforeLines="50" w:after="157" w:afterLines="50" w:line="440" w:lineRule="exact"/>
        <w:textAlignment w:val="auto"/>
        <w:rPr>
          <w:rFonts w:hint="eastAsia" w:ascii="黑体" w:hAnsi="宋体" w:eastAsia="黑体"/>
          <w:b w:val="0"/>
          <w:bCs/>
          <w:kern w:val="0"/>
          <w:sz w:val="28"/>
          <w:szCs w:val="28"/>
          <w:lang w:eastAsia="zh-CN"/>
        </w:rPr>
      </w:pPr>
      <w:bookmarkStart w:id="0" w:name="OLE_LINK6"/>
      <w:r>
        <w:rPr>
          <w:rFonts w:hint="eastAsia" w:ascii="黑体" w:hAnsi="宋体" w:eastAsia="黑体"/>
          <w:b w:val="0"/>
          <w:bCs/>
          <w:kern w:val="0"/>
          <w:sz w:val="28"/>
          <w:szCs w:val="28"/>
          <w:lang w:eastAsia="zh-CN"/>
        </w:rPr>
        <w:t>五、课程思政教学设计</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2604"/>
        <w:gridCol w:w="2107"/>
        <w:gridCol w:w="3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460" w:type="pct"/>
            <w:vAlign w:val="center"/>
          </w:tcPr>
          <w:p>
            <w:pPr>
              <w:spacing w:line="240" w:lineRule="exact"/>
              <w:jc w:val="center"/>
              <w:rPr>
                <w:rFonts w:hint="eastAsia" w:ascii="宋体" w:hAnsi="宋体" w:eastAsia="宋体" w:cs="宋体"/>
                <w:b/>
                <w:sz w:val="24"/>
                <w:szCs w:val="24"/>
              </w:rPr>
            </w:pPr>
            <w:r>
              <w:rPr>
                <w:rFonts w:hint="eastAsia" w:ascii="宋体" w:hAnsi="宋体" w:eastAsia="宋体" w:cs="宋体"/>
                <w:b/>
                <w:sz w:val="24"/>
                <w:szCs w:val="24"/>
              </w:rPr>
              <w:t>序号</w:t>
            </w:r>
          </w:p>
        </w:tc>
        <w:tc>
          <w:tcPr>
            <w:tcW w:w="1437" w:type="pct"/>
            <w:vAlign w:val="center"/>
          </w:tcPr>
          <w:p>
            <w:pPr>
              <w:spacing w:line="240" w:lineRule="exact"/>
              <w:jc w:val="center"/>
              <w:rPr>
                <w:rFonts w:hint="eastAsia" w:ascii="宋体" w:hAnsi="宋体" w:eastAsia="宋体" w:cs="宋体"/>
                <w:b/>
                <w:sz w:val="24"/>
                <w:szCs w:val="24"/>
              </w:rPr>
            </w:pPr>
            <w:r>
              <w:rPr>
                <w:rFonts w:hint="eastAsia" w:ascii="宋体" w:hAnsi="宋体" w:eastAsia="宋体" w:cs="宋体"/>
                <w:b/>
                <w:sz w:val="24"/>
                <w:szCs w:val="24"/>
              </w:rPr>
              <w:t>教学目标</w:t>
            </w:r>
          </w:p>
        </w:tc>
        <w:tc>
          <w:tcPr>
            <w:tcW w:w="1163" w:type="pct"/>
            <w:vAlign w:val="center"/>
          </w:tcPr>
          <w:p>
            <w:pPr>
              <w:spacing w:line="240" w:lineRule="exact"/>
              <w:jc w:val="center"/>
              <w:rPr>
                <w:rFonts w:hint="eastAsia" w:ascii="宋体" w:hAnsi="宋体" w:eastAsia="宋体" w:cs="宋体"/>
                <w:b/>
                <w:sz w:val="24"/>
                <w:szCs w:val="24"/>
              </w:rPr>
            </w:pPr>
            <w:r>
              <w:rPr>
                <w:rFonts w:hint="eastAsia" w:ascii="宋体" w:hAnsi="宋体" w:eastAsia="宋体" w:cs="宋体"/>
                <w:b/>
                <w:sz w:val="24"/>
                <w:szCs w:val="24"/>
              </w:rPr>
              <w:t>授课章节</w:t>
            </w:r>
          </w:p>
        </w:tc>
        <w:tc>
          <w:tcPr>
            <w:tcW w:w="1940" w:type="pct"/>
            <w:vAlign w:val="center"/>
          </w:tcPr>
          <w:p>
            <w:pPr>
              <w:spacing w:line="240" w:lineRule="exact"/>
              <w:jc w:val="center"/>
              <w:rPr>
                <w:rFonts w:hint="eastAsia" w:ascii="宋体" w:hAnsi="宋体" w:eastAsia="宋体" w:cs="宋体"/>
                <w:b/>
                <w:sz w:val="24"/>
                <w:szCs w:val="24"/>
              </w:rPr>
            </w:pPr>
            <w:r>
              <w:rPr>
                <w:rFonts w:hint="eastAsia" w:ascii="宋体" w:hAnsi="宋体" w:eastAsia="宋体" w:cs="宋体"/>
                <w:b/>
                <w:sz w:val="24"/>
                <w:szCs w:val="24"/>
              </w:rPr>
              <w:t>课程思政融入点</w:t>
            </w:r>
            <w:r>
              <w:rPr>
                <w:rFonts w:hint="eastAsia" w:ascii="宋体" w:hAnsi="宋体" w:eastAsia="宋体" w:cs="宋体"/>
                <w:b/>
                <w:color w:val="FF0000"/>
                <w:sz w:val="24"/>
                <w:szCs w:val="24"/>
              </w:rPr>
              <w:t>（至少5处）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Align w:val="center"/>
          </w:tcPr>
          <w:p>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1437" w:type="pct"/>
            <w:vAlign w:val="center"/>
          </w:tcPr>
          <w:p>
            <w:pPr>
              <w:spacing w:line="240" w:lineRule="exact"/>
              <w:jc w:val="center"/>
              <w:rPr>
                <w:rFonts w:hint="eastAsia" w:ascii="宋体" w:hAnsi="宋体" w:eastAsia="宋体" w:cs="宋体"/>
                <w:sz w:val="24"/>
                <w:szCs w:val="24"/>
              </w:rPr>
            </w:pPr>
          </w:p>
        </w:tc>
        <w:tc>
          <w:tcPr>
            <w:tcW w:w="1163" w:type="pct"/>
            <w:vAlign w:val="center"/>
          </w:tcPr>
          <w:p>
            <w:pPr>
              <w:spacing w:line="240" w:lineRule="exact"/>
              <w:jc w:val="center"/>
              <w:rPr>
                <w:rFonts w:hint="eastAsia" w:ascii="宋体" w:hAnsi="宋体" w:eastAsia="宋体" w:cs="宋体"/>
                <w:sz w:val="24"/>
                <w:szCs w:val="24"/>
              </w:rPr>
            </w:pPr>
          </w:p>
        </w:tc>
        <w:tc>
          <w:tcPr>
            <w:tcW w:w="1940" w:type="pct"/>
            <w:vAlign w:val="center"/>
          </w:tcPr>
          <w:p>
            <w:pPr>
              <w:spacing w:line="240" w:lineRule="exact"/>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Align w:val="center"/>
          </w:tcPr>
          <w:p>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w:t>
            </w:r>
          </w:p>
        </w:tc>
        <w:tc>
          <w:tcPr>
            <w:tcW w:w="1437" w:type="pct"/>
            <w:vAlign w:val="center"/>
          </w:tcPr>
          <w:p>
            <w:pPr>
              <w:spacing w:line="240" w:lineRule="exact"/>
              <w:jc w:val="center"/>
              <w:rPr>
                <w:rFonts w:hint="eastAsia" w:ascii="宋体" w:hAnsi="宋体" w:eastAsia="宋体" w:cs="宋体"/>
                <w:sz w:val="24"/>
                <w:szCs w:val="24"/>
              </w:rPr>
            </w:pPr>
          </w:p>
        </w:tc>
        <w:tc>
          <w:tcPr>
            <w:tcW w:w="1163" w:type="pct"/>
            <w:vAlign w:val="center"/>
          </w:tcPr>
          <w:p>
            <w:pPr>
              <w:spacing w:line="240" w:lineRule="exact"/>
              <w:jc w:val="center"/>
              <w:rPr>
                <w:rFonts w:hint="eastAsia" w:ascii="宋体" w:hAnsi="宋体" w:eastAsia="宋体" w:cs="宋体"/>
                <w:sz w:val="24"/>
                <w:szCs w:val="24"/>
              </w:rPr>
            </w:pPr>
          </w:p>
        </w:tc>
        <w:tc>
          <w:tcPr>
            <w:tcW w:w="1940" w:type="pct"/>
            <w:vAlign w:val="center"/>
          </w:tcPr>
          <w:p>
            <w:pPr>
              <w:spacing w:line="240" w:lineRule="exact"/>
              <w:jc w:val="center"/>
              <w:rPr>
                <w:rFonts w:hint="eastAsia" w:ascii="宋体" w:hAnsi="宋体" w:eastAsia="宋体" w:cs="宋体"/>
                <w:bCs/>
                <w:sz w:val="24"/>
                <w:szCs w:val="24"/>
              </w:rPr>
            </w:pPr>
          </w:p>
        </w:tc>
      </w:tr>
    </w:tbl>
    <w:p>
      <w:pPr>
        <w:adjustRightInd w:val="0"/>
        <w:snapToGrid w:val="0"/>
        <w:spacing w:line="360" w:lineRule="exact"/>
        <w:rPr>
          <w:rFonts w:hAnsi="宋体" w:cs="宋体"/>
          <w:color w:val="FF0000"/>
          <w:sz w:val="24"/>
          <w:szCs w:val="24"/>
        </w:rPr>
      </w:pPr>
      <w:r>
        <w:rPr>
          <w:rFonts w:hint="eastAsia" w:hAnsi="宋体" w:cs="宋体"/>
          <w:color w:val="FF0000"/>
          <w:sz w:val="24"/>
          <w:szCs w:val="24"/>
        </w:rPr>
        <w:t>（准确表述课程思政教学目标所包括的具体内容，如正确政治导向、社会主义核心价值观教育、远大理想塑造、健康心态培育、道德品质培养等；课程思政融入点简要陈述授课章节教学内容融入思政教育的具体做法）</w:t>
      </w:r>
    </w:p>
    <w:p>
      <w:pPr>
        <w:keepNext w:val="0"/>
        <w:keepLines w:val="0"/>
        <w:pageBreakBefore w:val="0"/>
        <w:widowControl w:val="0"/>
        <w:kinsoku/>
        <w:wordWrap/>
        <w:overflowPunct/>
        <w:topLinePunct w:val="0"/>
        <w:autoSpaceDE/>
        <w:autoSpaceDN/>
        <w:bidi w:val="0"/>
        <w:adjustRightInd w:val="0"/>
        <w:snapToGrid/>
        <w:spacing w:before="157" w:beforeLines="50" w:after="157" w:afterLines="50" w:line="440" w:lineRule="exact"/>
        <w:textAlignment w:val="auto"/>
        <w:rPr>
          <w:rFonts w:hint="eastAsia" w:ascii="黑体" w:hAnsi="宋体" w:eastAsia="黑体"/>
          <w:b w:val="0"/>
          <w:bCs/>
          <w:kern w:val="0"/>
          <w:sz w:val="28"/>
          <w:szCs w:val="28"/>
          <w:lang w:eastAsia="zh-CN"/>
        </w:rPr>
      </w:pPr>
      <w:r>
        <w:rPr>
          <w:rFonts w:hint="eastAsia" w:ascii="黑体" w:hAnsi="宋体" w:eastAsia="黑体"/>
          <w:b w:val="0"/>
          <w:bCs/>
          <w:kern w:val="0"/>
          <w:sz w:val="28"/>
          <w:szCs w:val="28"/>
          <w:lang w:eastAsia="zh-CN"/>
        </w:rPr>
        <w:t>六、考核方式及成绩评定</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FF0000"/>
          <w:sz w:val="24"/>
          <w:szCs w:val="24"/>
        </w:rPr>
      </w:pPr>
      <w:r>
        <w:rPr>
          <w:rFonts w:hint="eastAsia" w:ascii="宋体" w:hAnsi="宋体" w:eastAsia="宋体" w:cs="宋体"/>
          <w:sz w:val="24"/>
          <w:szCs w:val="24"/>
        </w:rPr>
        <w:t>（</w:t>
      </w:r>
      <w:r>
        <w:rPr>
          <w:rFonts w:hint="eastAsia" w:ascii="宋体" w:hAnsi="宋体" w:eastAsia="宋体" w:cs="宋体"/>
          <w:sz w:val="24"/>
          <w:szCs w:val="24"/>
          <w:lang w:eastAsia="zh-CN"/>
        </w:rPr>
        <w:t>一</w:t>
      </w:r>
      <w:r>
        <w:rPr>
          <w:rFonts w:hint="eastAsia" w:ascii="宋体" w:hAnsi="宋体" w:eastAsia="宋体" w:cs="宋体"/>
          <w:sz w:val="24"/>
          <w:szCs w:val="24"/>
        </w:rPr>
        <w:t>）考核方式</w:t>
      </w:r>
      <w:r>
        <w:rPr>
          <w:rFonts w:hint="eastAsia" w:ascii="宋体" w:hAnsi="宋体" w:eastAsia="宋体" w:cs="宋体"/>
          <w:color w:val="FF0000"/>
          <w:sz w:val="24"/>
          <w:szCs w:val="24"/>
        </w:rPr>
        <w:t>（考试、考查，2选1，明确期末和过程考核的具体方式）</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示例：</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FF0000"/>
          <w:sz w:val="24"/>
          <w:szCs w:val="24"/>
        </w:rPr>
      </w:pPr>
      <w:r>
        <w:rPr>
          <w:rFonts w:hint="eastAsia" w:ascii="宋体" w:hAnsi="宋体" w:eastAsia="宋体" w:cs="宋体"/>
          <w:sz w:val="24"/>
          <w:szCs w:val="24"/>
        </w:rPr>
        <w:t>本课程考核方式为考试，其中期末考核方式</w:t>
      </w:r>
      <w:r>
        <w:rPr>
          <w:rFonts w:hint="eastAsia" w:ascii="宋体" w:hAnsi="宋体" w:cs="宋体"/>
          <w:sz w:val="24"/>
          <w:szCs w:val="24"/>
          <w:lang w:eastAsia="zh-CN"/>
        </w:rPr>
        <w:t>为</w:t>
      </w:r>
      <w:r>
        <w:rPr>
          <w:rFonts w:hint="eastAsia" w:ascii="宋体" w:hAnsi="宋体" w:eastAsia="宋体" w:cs="宋体"/>
          <w:sz w:val="24"/>
          <w:szCs w:val="24"/>
          <w:lang w:eastAsia="zh-CN"/>
        </w:rPr>
        <w:t>笔试（</w:t>
      </w:r>
      <w:r>
        <w:rPr>
          <w:rFonts w:hint="eastAsia" w:ascii="宋体" w:hAnsi="宋体" w:cs="宋体"/>
          <w:sz w:val="24"/>
          <w:szCs w:val="24"/>
          <w:lang w:eastAsia="zh-CN"/>
        </w:rPr>
        <w:t>面试、上机考试、实践操作</w:t>
      </w:r>
      <w:r>
        <w:rPr>
          <w:rFonts w:hint="eastAsia" w:ascii="宋体" w:hAnsi="宋体" w:eastAsia="宋体" w:cs="宋体"/>
          <w:sz w:val="24"/>
          <w:szCs w:val="24"/>
          <w:lang w:eastAsia="zh-CN"/>
        </w:rPr>
        <w:t>或</w:t>
      </w:r>
      <w:r>
        <w:rPr>
          <w:rFonts w:hint="eastAsia" w:ascii="宋体" w:hAnsi="宋体" w:cs="宋体"/>
          <w:sz w:val="24"/>
          <w:szCs w:val="24"/>
          <w:lang w:eastAsia="zh-CN"/>
        </w:rPr>
        <w:t>网络考试……</w:t>
      </w:r>
      <w:r>
        <w:rPr>
          <w:rFonts w:hint="eastAsia" w:ascii="宋体" w:hAnsi="宋体" w:eastAsia="宋体" w:cs="宋体"/>
          <w:sz w:val="24"/>
          <w:szCs w:val="24"/>
          <w:lang w:eastAsia="zh-CN"/>
        </w:rPr>
        <w:t>）</w:t>
      </w:r>
      <w:r>
        <w:rPr>
          <w:rFonts w:hint="eastAsia" w:ascii="宋体" w:hAnsi="宋体" w:eastAsia="宋体" w:cs="宋体"/>
          <w:sz w:val="24"/>
          <w:szCs w:val="24"/>
        </w:rPr>
        <w:t>，过程考核方式为课内实验考核、课堂出勤、课堂讨论展示、作业完成情况及平时随堂测验情况。</w:t>
      </w:r>
    </w:p>
    <w:p>
      <w:pPr>
        <w:keepNext w:val="0"/>
        <w:keepLines w:val="0"/>
        <w:pageBreakBefore w:val="0"/>
        <w:widowControl w:val="0"/>
        <w:kinsoku/>
        <w:wordWrap/>
        <w:overflowPunct/>
        <w:topLinePunct w:val="0"/>
        <w:autoSpaceDE/>
        <w:autoSpaceDN/>
        <w:bidi w:val="0"/>
        <w:adjustRightInd w:val="0"/>
        <w:snapToGrid w:val="0"/>
        <w:spacing w:beforeLines="50"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eastAsia="zh-CN"/>
        </w:rPr>
        <w:t>二</w:t>
      </w:r>
      <w:r>
        <w:rPr>
          <w:rFonts w:hint="eastAsia" w:ascii="宋体" w:hAnsi="宋体" w:eastAsia="宋体" w:cs="宋体"/>
          <w:sz w:val="24"/>
          <w:szCs w:val="24"/>
        </w:rPr>
        <w:t>）成绩评定</w:t>
      </w:r>
    </w:p>
    <w:tbl>
      <w:tblPr>
        <w:tblStyle w:val="5"/>
        <w:tblW w:w="5000" w:type="pct"/>
        <w:tblInd w:w="0" w:type="dxa"/>
        <w:tblLayout w:type="autofit"/>
        <w:tblCellMar>
          <w:top w:w="0" w:type="dxa"/>
          <w:left w:w="108" w:type="dxa"/>
          <w:bottom w:w="0" w:type="dxa"/>
          <w:right w:w="108" w:type="dxa"/>
        </w:tblCellMar>
      </w:tblPr>
      <w:tblGrid>
        <w:gridCol w:w="1669"/>
        <w:gridCol w:w="1700"/>
        <w:gridCol w:w="2448"/>
        <w:gridCol w:w="3243"/>
      </w:tblGrid>
      <w:tr>
        <w:tblPrEx>
          <w:tblCellMar>
            <w:top w:w="0" w:type="dxa"/>
            <w:left w:w="108" w:type="dxa"/>
            <w:bottom w:w="0" w:type="dxa"/>
            <w:right w:w="108" w:type="dxa"/>
          </w:tblCellMar>
        </w:tblPrEx>
        <w:trPr>
          <w:trHeight w:val="454" w:hRule="atLeast"/>
        </w:trPr>
        <w:tc>
          <w:tcPr>
            <w:tcW w:w="921" w:type="pct"/>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spacing w:line="240" w:lineRule="exact"/>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课程总评成绩</w:t>
            </w:r>
          </w:p>
        </w:tc>
        <w:tc>
          <w:tcPr>
            <w:tcW w:w="2289" w:type="pct"/>
            <w:gridSpan w:val="2"/>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成绩组成</w:t>
            </w:r>
          </w:p>
        </w:tc>
        <w:tc>
          <w:tcPr>
            <w:tcW w:w="1790"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成绩占比（%）</w:t>
            </w:r>
          </w:p>
        </w:tc>
      </w:tr>
      <w:tr>
        <w:tblPrEx>
          <w:tblCellMar>
            <w:top w:w="0" w:type="dxa"/>
            <w:left w:w="108" w:type="dxa"/>
            <w:bottom w:w="0" w:type="dxa"/>
            <w:right w:w="108" w:type="dxa"/>
          </w:tblCellMar>
        </w:tblPrEx>
        <w:trPr>
          <w:trHeight w:val="454" w:hRule="atLeast"/>
        </w:trPr>
        <w:tc>
          <w:tcPr>
            <w:tcW w:w="921" w:type="pct"/>
            <w:vMerge w:val="continue"/>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rFonts w:hint="eastAsia" w:ascii="宋体" w:hAnsi="宋体" w:eastAsia="宋体" w:cs="宋体"/>
                <w:color w:val="000000"/>
                <w:kern w:val="0"/>
                <w:sz w:val="24"/>
                <w:szCs w:val="24"/>
              </w:rPr>
            </w:pPr>
          </w:p>
        </w:tc>
        <w:tc>
          <w:tcPr>
            <w:tcW w:w="2289" w:type="pct"/>
            <w:gridSpan w:val="2"/>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期末考核成绩</w:t>
            </w:r>
          </w:p>
        </w:tc>
        <w:tc>
          <w:tcPr>
            <w:tcW w:w="1790" w:type="pct"/>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454" w:hRule="atLeast"/>
        </w:trPr>
        <w:tc>
          <w:tcPr>
            <w:tcW w:w="921" w:type="pct"/>
            <w:vMerge w:val="continue"/>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rFonts w:hint="eastAsia" w:ascii="宋体" w:hAnsi="宋体" w:eastAsia="宋体" w:cs="宋体"/>
                <w:color w:val="000000"/>
                <w:kern w:val="0"/>
                <w:sz w:val="24"/>
                <w:szCs w:val="24"/>
              </w:rPr>
            </w:pPr>
          </w:p>
        </w:tc>
        <w:tc>
          <w:tcPr>
            <w:tcW w:w="938" w:type="pct"/>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exact"/>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过程考核成绩</w:t>
            </w:r>
          </w:p>
        </w:tc>
        <w:tc>
          <w:tcPr>
            <w:tcW w:w="1351" w:type="pct"/>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出勤</w:t>
            </w:r>
          </w:p>
        </w:tc>
        <w:tc>
          <w:tcPr>
            <w:tcW w:w="1790" w:type="pct"/>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454" w:hRule="atLeast"/>
        </w:trPr>
        <w:tc>
          <w:tcPr>
            <w:tcW w:w="921" w:type="pct"/>
            <w:vMerge w:val="continue"/>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rFonts w:hint="eastAsia" w:ascii="宋体" w:hAnsi="宋体" w:eastAsia="宋体" w:cs="宋体"/>
                <w:color w:val="000000"/>
                <w:kern w:val="0"/>
                <w:sz w:val="24"/>
                <w:szCs w:val="24"/>
              </w:rPr>
            </w:pPr>
          </w:p>
        </w:tc>
        <w:tc>
          <w:tcPr>
            <w:tcW w:w="938" w:type="pct"/>
            <w:vMerge w:val="continue"/>
            <w:tcBorders>
              <w:top w:val="nil"/>
              <w:left w:val="single" w:color="auto" w:sz="4" w:space="0"/>
              <w:bottom w:val="single" w:color="000000" w:sz="4" w:space="0"/>
              <w:right w:val="single" w:color="auto" w:sz="4" w:space="0"/>
            </w:tcBorders>
            <w:vAlign w:val="center"/>
          </w:tcPr>
          <w:p>
            <w:pPr>
              <w:widowControl/>
              <w:spacing w:line="240" w:lineRule="exact"/>
              <w:jc w:val="left"/>
              <w:rPr>
                <w:rFonts w:hint="eastAsia" w:ascii="宋体" w:hAnsi="宋体" w:eastAsia="宋体" w:cs="宋体"/>
                <w:color w:val="000000"/>
                <w:kern w:val="0"/>
                <w:sz w:val="24"/>
                <w:szCs w:val="24"/>
              </w:rPr>
            </w:pPr>
          </w:p>
        </w:tc>
        <w:tc>
          <w:tcPr>
            <w:tcW w:w="1351" w:type="pct"/>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课堂讨论</w:t>
            </w:r>
          </w:p>
        </w:tc>
        <w:tc>
          <w:tcPr>
            <w:tcW w:w="1790" w:type="pct"/>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454" w:hRule="atLeast"/>
        </w:trPr>
        <w:tc>
          <w:tcPr>
            <w:tcW w:w="921" w:type="pct"/>
            <w:vMerge w:val="continue"/>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rFonts w:hint="eastAsia" w:ascii="宋体" w:hAnsi="宋体" w:eastAsia="宋体" w:cs="宋体"/>
                <w:color w:val="000000"/>
                <w:kern w:val="0"/>
                <w:sz w:val="24"/>
                <w:szCs w:val="24"/>
              </w:rPr>
            </w:pPr>
          </w:p>
        </w:tc>
        <w:tc>
          <w:tcPr>
            <w:tcW w:w="938" w:type="pct"/>
            <w:vMerge w:val="continue"/>
            <w:tcBorders>
              <w:top w:val="nil"/>
              <w:left w:val="single" w:color="auto" w:sz="4" w:space="0"/>
              <w:bottom w:val="single" w:color="000000" w:sz="4" w:space="0"/>
              <w:right w:val="single" w:color="auto" w:sz="4" w:space="0"/>
            </w:tcBorders>
            <w:vAlign w:val="center"/>
          </w:tcPr>
          <w:p>
            <w:pPr>
              <w:widowControl/>
              <w:spacing w:line="240" w:lineRule="exact"/>
              <w:jc w:val="left"/>
              <w:rPr>
                <w:rFonts w:hint="eastAsia" w:ascii="宋体" w:hAnsi="宋体" w:eastAsia="宋体" w:cs="宋体"/>
                <w:color w:val="000000"/>
                <w:kern w:val="0"/>
                <w:sz w:val="24"/>
                <w:szCs w:val="24"/>
              </w:rPr>
            </w:pPr>
          </w:p>
        </w:tc>
        <w:tc>
          <w:tcPr>
            <w:tcW w:w="1351" w:type="pct"/>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000000"/>
                <w:kern w:val="0"/>
                <w:sz w:val="24"/>
                <w:szCs w:val="24"/>
              </w:rPr>
            </w:pPr>
            <w:r>
              <w:rPr>
                <w:rFonts w:hint="eastAsia" w:ascii="宋体" w:hAnsi="宋体" w:eastAsia="宋体" w:cs="宋体"/>
                <w:sz w:val="24"/>
                <w:szCs w:val="24"/>
              </w:rPr>
              <w:t>……</w:t>
            </w:r>
          </w:p>
        </w:tc>
        <w:tc>
          <w:tcPr>
            <w:tcW w:w="1790" w:type="pct"/>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454" w:hRule="atLeast"/>
        </w:trPr>
        <w:tc>
          <w:tcPr>
            <w:tcW w:w="3210" w:type="pct"/>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240" w:lineRule="exact"/>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总计</w:t>
            </w:r>
          </w:p>
        </w:tc>
        <w:tc>
          <w:tcPr>
            <w:tcW w:w="1790" w:type="pct"/>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100%</w:t>
            </w:r>
          </w:p>
        </w:tc>
      </w:tr>
    </w:tbl>
    <w:p>
      <w:pPr>
        <w:adjustRightInd w:val="0"/>
        <w:snapToGrid w:val="0"/>
        <w:spacing w:line="360" w:lineRule="exact"/>
        <w:rPr>
          <w:rFonts w:hint="eastAsia" w:hAnsi="宋体" w:cs="宋体"/>
          <w:color w:val="FF0000"/>
          <w:sz w:val="24"/>
          <w:szCs w:val="24"/>
          <w:lang w:val="en-US" w:eastAsia="zh-CN"/>
        </w:rPr>
      </w:pPr>
      <w:r>
        <w:rPr>
          <w:rFonts w:hint="eastAsia" w:hAnsi="宋体" w:cs="宋体"/>
          <w:color w:val="FF0000"/>
          <w:sz w:val="24"/>
          <w:szCs w:val="24"/>
          <w:lang w:val="en-US" w:eastAsia="zh-CN"/>
        </w:rPr>
        <w:t>（根据《南通大学全日制普通本科生课程考核工作管理办法》描述本课程</w:t>
      </w:r>
      <w:bookmarkStart w:id="1" w:name="_GoBack"/>
      <w:bookmarkEnd w:id="1"/>
      <w:r>
        <w:rPr>
          <w:rFonts w:hint="eastAsia" w:hAnsi="宋体" w:cs="宋体"/>
          <w:color w:val="FF0000"/>
          <w:sz w:val="24"/>
          <w:szCs w:val="24"/>
          <w:lang w:val="en-US" w:eastAsia="zh-CN"/>
        </w:rPr>
        <w:t>考核方式及成绩评定的具体要求。）</w:t>
      </w:r>
    </w:p>
    <w:p>
      <w:pPr>
        <w:adjustRightInd w:val="0"/>
        <w:snapToGrid w:val="0"/>
        <w:spacing w:line="360" w:lineRule="exact"/>
        <w:rPr>
          <w:rFonts w:hint="eastAsia" w:hAnsi="宋体" w:cs="宋体"/>
          <w:color w:val="FF0000"/>
          <w:sz w:val="24"/>
          <w:szCs w:val="24"/>
          <w:lang w:val="en-US" w:eastAsia="zh-CN"/>
        </w:rPr>
      </w:pPr>
    </w:p>
    <w:bookmarkEnd w:id="0"/>
    <w:p>
      <w:pPr>
        <w:adjustRightInd w:val="0"/>
        <w:snapToGrid w:val="0"/>
        <w:spacing w:line="360" w:lineRule="exact"/>
        <w:ind w:firstLine="480" w:firstLineChars="200"/>
        <w:rPr>
          <w:rFonts w:hint="eastAsia" w:ascii="宋体" w:hAnsi="宋体" w:eastAsia="宋体" w:cs="宋体"/>
          <w:sz w:val="24"/>
          <w:szCs w:val="24"/>
        </w:rPr>
      </w:pPr>
    </w:p>
    <w:p>
      <w:pPr>
        <w:spacing w:line="440" w:lineRule="exact"/>
        <w:ind w:firstLine="480" w:firstLineChars="200"/>
        <w:rPr>
          <w:rFonts w:hint="default" w:eastAsia="宋体"/>
          <w:sz w:val="24"/>
          <w:szCs w:val="24"/>
          <w:lang w:val="en-US" w:eastAsia="zh-CN"/>
        </w:rPr>
      </w:pPr>
      <w:r>
        <w:rPr>
          <w:rFonts w:hint="eastAsia"/>
          <w:sz w:val="24"/>
          <w:szCs w:val="24"/>
          <w:lang w:val="en-US" w:eastAsia="zh-CN"/>
        </w:rPr>
        <w:t xml:space="preserve">执笔人签字：×××    教研室主任签字：×××    教学院长签字：×××          </w:t>
      </w:r>
    </w:p>
    <w:p>
      <w:pPr>
        <w:keepNext w:val="0"/>
        <w:keepLines w:val="0"/>
        <w:pageBreakBefore w:val="0"/>
        <w:widowControl w:val="0"/>
        <w:kinsoku/>
        <w:wordWrap/>
        <w:overflowPunct/>
        <w:topLinePunct w:val="0"/>
        <w:autoSpaceDE/>
        <w:autoSpaceDN/>
        <w:bidi w:val="0"/>
        <w:adjustRightInd w:val="0"/>
        <w:snapToGrid/>
        <w:spacing w:before="157" w:beforeLines="50" w:line="440" w:lineRule="exact"/>
        <w:ind w:firstLine="480" w:firstLineChars="200"/>
        <w:jc w:val="center"/>
        <w:textAlignment w:val="auto"/>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制定日期：××××</w:t>
      </w:r>
      <w:r>
        <w:rPr>
          <w:rFonts w:hint="eastAsia"/>
          <w:sz w:val="24"/>
          <w:szCs w:val="24"/>
        </w:rPr>
        <w:t>年</w:t>
      </w:r>
      <w:r>
        <w:rPr>
          <w:rFonts w:hint="eastAsia"/>
          <w:sz w:val="24"/>
          <w:szCs w:val="24"/>
          <w:lang w:val="en-US" w:eastAsia="zh-CN"/>
        </w:rPr>
        <w:t>××</w:t>
      </w:r>
      <w:r>
        <w:rPr>
          <w:rFonts w:hint="eastAsia"/>
          <w:sz w:val="24"/>
          <w:szCs w:val="24"/>
        </w:rPr>
        <w:t>月</w:t>
      </w:r>
      <w:r>
        <w:rPr>
          <w:rFonts w:hint="eastAsia"/>
          <w:sz w:val="24"/>
          <w:szCs w:val="24"/>
          <w:lang w:val="en-US" w:eastAsia="zh-CN"/>
        </w:rPr>
        <w:t>××日</w:t>
      </w:r>
    </w:p>
    <w:p>
      <w:pPr>
        <w:adjustRightInd w:val="0"/>
        <w:snapToGrid w:val="0"/>
        <w:spacing w:line="360" w:lineRule="exact"/>
        <w:ind w:firstLine="3960" w:firstLineChars="1650"/>
        <w:rPr>
          <w:rFonts w:cs="宋体"/>
          <w:sz w:val="24"/>
          <w:szCs w:val="24"/>
        </w:rPr>
      </w:pPr>
    </w:p>
    <w:sectPr>
      <w:pgSz w:w="11906" w:h="16838"/>
      <w:pgMar w:top="1701" w:right="1474" w:bottom="170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方正舒体"/>
    <w:panose1 w:val="03000509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1D4E08"/>
    <w:multiLevelType w:val="singleLevel"/>
    <w:tmpl w:val="A51D4E08"/>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87650"/>
    <w:rsid w:val="00062CF5"/>
    <w:rsid w:val="00092C94"/>
    <w:rsid w:val="000A4F91"/>
    <w:rsid w:val="000A7B19"/>
    <w:rsid w:val="000B5F00"/>
    <w:rsid w:val="000C0499"/>
    <w:rsid w:val="000C3F2E"/>
    <w:rsid w:val="000D5334"/>
    <w:rsid w:val="0010705F"/>
    <w:rsid w:val="00113F36"/>
    <w:rsid w:val="00122613"/>
    <w:rsid w:val="00131021"/>
    <w:rsid w:val="00137CDB"/>
    <w:rsid w:val="00150C76"/>
    <w:rsid w:val="001572D3"/>
    <w:rsid w:val="00161566"/>
    <w:rsid w:val="00163A09"/>
    <w:rsid w:val="00165415"/>
    <w:rsid w:val="0016550B"/>
    <w:rsid w:val="001942BA"/>
    <w:rsid w:val="001D4592"/>
    <w:rsid w:val="001D7D96"/>
    <w:rsid w:val="00204FD6"/>
    <w:rsid w:val="0024749F"/>
    <w:rsid w:val="002649B5"/>
    <w:rsid w:val="002A42F6"/>
    <w:rsid w:val="002B4533"/>
    <w:rsid w:val="002E4551"/>
    <w:rsid w:val="00303247"/>
    <w:rsid w:val="00323548"/>
    <w:rsid w:val="00327220"/>
    <w:rsid w:val="0035333A"/>
    <w:rsid w:val="00365B75"/>
    <w:rsid w:val="003A321A"/>
    <w:rsid w:val="003C74C0"/>
    <w:rsid w:val="003E5F0C"/>
    <w:rsid w:val="003E6FFA"/>
    <w:rsid w:val="003F364F"/>
    <w:rsid w:val="003F740C"/>
    <w:rsid w:val="0040061F"/>
    <w:rsid w:val="00420925"/>
    <w:rsid w:val="004227A9"/>
    <w:rsid w:val="00427A42"/>
    <w:rsid w:val="00430701"/>
    <w:rsid w:val="00431B1D"/>
    <w:rsid w:val="00466BAF"/>
    <w:rsid w:val="00492F10"/>
    <w:rsid w:val="00495FAF"/>
    <w:rsid w:val="004A3C2A"/>
    <w:rsid w:val="004A7C23"/>
    <w:rsid w:val="004E3222"/>
    <w:rsid w:val="004F4D63"/>
    <w:rsid w:val="00507AEE"/>
    <w:rsid w:val="00515991"/>
    <w:rsid w:val="005338CF"/>
    <w:rsid w:val="0054030A"/>
    <w:rsid w:val="00541531"/>
    <w:rsid w:val="00551FB5"/>
    <w:rsid w:val="005570B7"/>
    <w:rsid w:val="00572E0B"/>
    <w:rsid w:val="00590689"/>
    <w:rsid w:val="005A36D7"/>
    <w:rsid w:val="005B092C"/>
    <w:rsid w:val="005C2573"/>
    <w:rsid w:val="005C2B35"/>
    <w:rsid w:val="005E3A95"/>
    <w:rsid w:val="005F791D"/>
    <w:rsid w:val="006334EE"/>
    <w:rsid w:val="00637DA4"/>
    <w:rsid w:val="0065194B"/>
    <w:rsid w:val="00661D89"/>
    <w:rsid w:val="00664E13"/>
    <w:rsid w:val="0067352E"/>
    <w:rsid w:val="00685237"/>
    <w:rsid w:val="006A1411"/>
    <w:rsid w:val="006A440B"/>
    <w:rsid w:val="006D5496"/>
    <w:rsid w:val="006F7BC9"/>
    <w:rsid w:val="00717691"/>
    <w:rsid w:val="00786570"/>
    <w:rsid w:val="0079025A"/>
    <w:rsid w:val="00797486"/>
    <w:rsid w:val="007B270B"/>
    <w:rsid w:val="00803648"/>
    <w:rsid w:val="0085769F"/>
    <w:rsid w:val="00871246"/>
    <w:rsid w:val="008C1AF3"/>
    <w:rsid w:val="008C3D1F"/>
    <w:rsid w:val="008C5B7D"/>
    <w:rsid w:val="008E329B"/>
    <w:rsid w:val="008E7E01"/>
    <w:rsid w:val="009107DE"/>
    <w:rsid w:val="00916E98"/>
    <w:rsid w:val="009348F3"/>
    <w:rsid w:val="009476E5"/>
    <w:rsid w:val="009700C0"/>
    <w:rsid w:val="00983186"/>
    <w:rsid w:val="009A747D"/>
    <w:rsid w:val="009D51AF"/>
    <w:rsid w:val="009D75EC"/>
    <w:rsid w:val="009E0496"/>
    <w:rsid w:val="009F4F9A"/>
    <w:rsid w:val="00A20D50"/>
    <w:rsid w:val="00A217AE"/>
    <w:rsid w:val="00A230FF"/>
    <w:rsid w:val="00A464FD"/>
    <w:rsid w:val="00A52213"/>
    <w:rsid w:val="00A6783E"/>
    <w:rsid w:val="00A80658"/>
    <w:rsid w:val="00A979B8"/>
    <w:rsid w:val="00AE093B"/>
    <w:rsid w:val="00AF1AD0"/>
    <w:rsid w:val="00AF5C5F"/>
    <w:rsid w:val="00B10220"/>
    <w:rsid w:val="00B13CEA"/>
    <w:rsid w:val="00B13FBD"/>
    <w:rsid w:val="00B228A2"/>
    <w:rsid w:val="00B32ECE"/>
    <w:rsid w:val="00B43A6E"/>
    <w:rsid w:val="00B71AE3"/>
    <w:rsid w:val="00B96A30"/>
    <w:rsid w:val="00BA01E4"/>
    <w:rsid w:val="00BC5919"/>
    <w:rsid w:val="00BE7E05"/>
    <w:rsid w:val="00C1555C"/>
    <w:rsid w:val="00C2736F"/>
    <w:rsid w:val="00C44273"/>
    <w:rsid w:val="00C55887"/>
    <w:rsid w:val="00C72B08"/>
    <w:rsid w:val="00C8053B"/>
    <w:rsid w:val="00C843D3"/>
    <w:rsid w:val="00C84471"/>
    <w:rsid w:val="00C87918"/>
    <w:rsid w:val="00C87960"/>
    <w:rsid w:val="00C87FB0"/>
    <w:rsid w:val="00C94052"/>
    <w:rsid w:val="00CE03B7"/>
    <w:rsid w:val="00CE2C89"/>
    <w:rsid w:val="00CE7E99"/>
    <w:rsid w:val="00D15E58"/>
    <w:rsid w:val="00D168BF"/>
    <w:rsid w:val="00D35A2C"/>
    <w:rsid w:val="00D52F18"/>
    <w:rsid w:val="00D84B3F"/>
    <w:rsid w:val="00D87650"/>
    <w:rsid w:val="00DF06C5"/>
    <w:rsid w:val="00E07F90"/>
    <w:rsid w:val="00E20E4F"/>
    <w:rsid w:val="00E32E25"/>
    <w:rsid w:val="00E51435"/>
    <w:rsid w:val="00E53886"/>
    <w:rsid w:val="00E70B40"/>
    <w:rsid w:val="00EC15A6"/>
    <w:rsid w:val="00EE2AAC"/>
    <w:rsid w:val="00EE44E3"/>
    <w:rsid w:val="00F175CA"/>
    <w:rsid w:val="00F40DA3"/>
    <w:rsid w:val="00F832FE"/>
    <w:rsid w:val="00FA745F"/>
    <w:rsid w:val="00FB3EE5"/>
    <w:rsid w:val="00FD06B4"/>
    <w:rsid w:val="00FF31BB"/>
    <w:rsid w:val="02824081"/>
    <w:rsid w:val="04DF0D00"/>
    <w:rsid w:val="37BD2F9B"/>
    <w:rsid w:val="39CC4809"/>
    <w:rsid w:val="3E4A2924"/>
    <w:rsid w:val="40C1112B"/>
    <w:rsid w:val="44257CC5"/>
    <w:rsid w:val="44FD7B0C"/>
    <w:rsid w:val="54487F8F"/>
    <w:rsid w:val="5C1B396B"/>
    <w:rsid w:val="5FDD2577"/>
    <w:rsid w:val="7009126B"/>
    <w:rsid w:val="72FA0798"/>
    <w:rsid w:val="79A55D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7"/>
    <w:qFormat/>
    <w:uiPriority w:val="99"/>
    <w:pPr>
      <w:pBdr>
        <w:bottom w:val="thinThickSmallGap" w:color="auto" w:sz="18" w:space="1"/>
      </w:pBdr>
      <w:tabs>
        <w:tab w:val="center" w:pos="4153"/>
        <w:tab w:val="right" w:pos="8306"/>
      </w:tabs>
      <w:snapToGrid w:val="0"/>
      <w:jc w:val="center"/>
    </w:pPr>
    <w:rPr>
      <w:sz w:val="24"/>
      <w:szCs w:val="24"/>
    </w:rPr>
  </w:style>
  <w:style w:type="character" w:customStyle="1" w:styleId="7">
    <w:name w:val="页眉 Char"/>
    <w:basedOn w:val="6"/>
    <w:link w:val="4"/>
    <w:qFormat/>
    <w:uiPriority w:val="99"/>
    <w:rPr>
      <w:rFonts w:ascii="Times New Roman" w:hAnsi="Times New Roman" w:eastAsia="宋体" w:cs="Times New Roman"/>
      <w:sz w:val="24"/>
      <w:szCs w:val="24"/>
    </w:rPr>
  </w:style>
  <w:style w:type="paragraph" w:customStyle="1" w:styleId="8">
    <w:name w:val="大纲标题"/>
    <w:basedOn w:val="1"/>
    <w:link w:val="9"/>
    <w:qFormat/>
    <w:uiPriority w:val="99"/>
    <w:pPr>
      <w:adjustRightInd w:val="0"/>
      <w:snapToGrid w:val="0"/>
      <w:spacing w:beforeLines="100" w:afterLines="100" w:line="360" w:lineRule="exact"/>
      <w:jc w:val="center"/>
      <w:outlineLvl w:val="0"/>
    </w:pPr>
    <w:rPr>
      <w:rFonts w:ascii="方正小标宋简体" w:eastAsia="方正小标宋简体" w:cs="方正小标宋简体"/>
      <w:sz w:val="36"/>
      <w:szCs w:val="36"/>
    </w:rPr>
  </w:style>
  <w:style w:type="character" w:customStyle="1" w:styleId="9">
    <w:name w:val="大纲标题 Char"/>
    <w:basedOn w:val="6"/>
    <w:link w:val="8"/>
    <w:qFormat/>
    <w:locked/>
    <w:uiPriority w:val="99"/>
    <w:rPr>
      <w:rFonts w:ascii="方正小标宋简体" w:hAnsi="Times New Roman" w:eastAsia="方正小标宋简体" w:cs="方正小标宋简体"/>
      <w:sz w:val="36"/>
      <w:szCs w:val="36"/>
    </w:rPr>
  </w:style>
  <w:style w:type="character" w:customStyle="1" w:styleId="10">
    <w:name w:val="页脚 Char"/>
    <w:basedOn w:val="6"/>
    <w:link w:val="3"/>
    <w:semiHidden/>
    <w:qFormat/>
    <w:uiPriority w:val="99"/>
    <w:rPr>
      <w:rFonts w:ascii="Times New Roman" w:hAnsi="Times New Roman" w:eastAsia="宋体" w:cs="Times New Roman"/>
      <w:sz w:val="18"/>
      <w:szCs w:val="18"/>
    </w:rPr>
  </w:style>
  <w:style w:type="character" w:customStyle="1" w:styleId="11">
    <w:name w:val="批注框文本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230</Words>
  <Characters>1312</Characters>
  <Lines>10</Lines>
  <Paragraphs>3</Paragraphs>
  <TotalTime>46</TotalTime>
  <ScaleCrop>false</ScaleCrop>
  <LinksUpToDate>false</LinksUpToDate>
  <CharactersWithSpaces>1539</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2020-05-09T00:37:00Z</dcterms:created>
  <dc:creator>Administrator</dc:creator>
  <cp:lastModifiedBy>Administrator</cp:lastModifiedBy>
  <cp:lastPrinted>2021-09-30T07:04:00Z</cp:lastPrinted>
  <dcterms:modified xsi:type="dcterms:W3CDTF">2021-09-30T08:27:44Z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9B7D6B7BD7544A479CC93CD3002E8269</vt:lpwstr>
  </property>
</Properties>
</file>