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  <w:lang w:val="en-US" w:eastAsia="zh-CN"/>
        </w:rPr>
        <w:t xml:space="preserve">附件3：     </w:t>
      </w:r>
      <w:r>
        <w:rPr>
          <w:rFonts w:eastAsia="黑体"/>
          <w:sz w:val="28"/>
          <w:szCs w:val="28"/>
        </w:rPr>
        <w:t>实</w:t>
      </w:r>
      <w:r>
        <w:rPr>
          <w:rFonts w:hint="eastAsia" w:eastAsia="黑体"/>
          <w:sz w:val="28"/>
          <w:szCs w:val="28"/>
        </w:rPr>
        <w:t>习</w:t>
      </w:r>
      <w:r>
        <w:rPr>
          <w:rFonts w:hint="eastAsia" w:eastAsia="黑体"/>
          <w:sz w:val="28"/>
          <w:szCs w:val="28"/>
          <w:lang w:val="en-US" w:eastAsia="zh-CN"/>
        </w:rPr>
        <w:t>课程</w:t>
      </w:r>
      <w:r>
        <w:rPr>
          <w:rFonts w:eastAsia="黑体"/>
          <w:sz w:val="28"/>
          <w:szCs w:val="28"/>
        </w:rPr>
        <w:t>教学大纲</w:t>
      </w:r>
      <w:r>
        <w:rPr>
          <w:rFonts w:hint="eastAsia" w:eastAsia="黑体"/>
          <w:sz w:val="28"/>
          <w:szCs w:val="28"/>
          <w:lang w:val="en-US" w:eastAsia="zh-CN"/>
        </w:rPr>
        <w:t>基本内容及</w:t>
      </w:r>
      <w:r>
        <w:rPr>
          <w:rFonts w:eastAsia="黑体"/>
          <w:sz w:val="28"/>
          <w:szCs w:val="28"/>
        </w:rPr>
        <w:t>格式（参考）</w:t>
      </w:r>
    </w:p>
    <w:p>
      <w:pPr>
        <w:spacing w:line="48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××××专业</w:t>
      </w:r>
      <w:r>
        <w:rPr>
          <w:rFonts w:hint="eastAsia" w:ascii="楷体" w:hAnsi="楷体" w:eastAsia="楷体"/>
          <w:sz w:val="24"/>
        </w:rPr>
        <w:t>（三号，黑体，居中）</w:t>
      </w:r>
    </w:p>
    <w:p>
      <w:pPr>
        <w:spacing w:after="312" w:afterLines="100" w:line="480" w:lineRule="exact"/>
        <w:jc w:val="center"/>
        <w:rPr>
          <w:rFonts w:hint="eastAsia" w:ascii="楷体" w:hAnsi="楷体" w:eastAsia="楷体"/>
          <w:sz w:val="24"/>
        </w:rPr>
      </w:pPr>
      <w:r>
        <w:rPr>
          <w:rFonts w:hint="eastAsia" w:ascii="黑体" w:eastAsia="黑体"/>
          <w:sz w:val="32"/>
          <w:szCs w:val="32"/>
        </w:rPr>
        <w:t>××××实习</w:t>
      </w:r>
      <w:r>
        <w:rPr>
          <w:rFonts w:hint="eastAsia" w:asci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eastAsia="黑体"/>
          <w:sz w:val="32"/>
          <w:szCs w:val="32"/>
        </w:rPr>
        <w:t>教学大纲</w:t>
      </w:r>
      <w:r>
        <w:rPr>
          <w:rFonts w:hint="eastAsia" w:ascii="楷体" w:hAnsi="楷体" w:eastAsia="楷体"/>
          <w:sz w:val="24"/>
        </w:rPr>
        <w:t>（三号，黑体，居中，段后空1行）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eastAsia="黑体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课程名称：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小四号、宋体，两端对齐，行间距</w:t>
      </w:r>
      <w:r>
        <w:rPr>
          <w:rFonts w:eastAsia="楷体"/>
          <w:sz w:val="24"/>
        </w:rPr>
        <w:t>22</w:t>
      </w:r>
      <w:r>
        <w:rPr>
          <w:rFonts w:hAnsi="楷体" w:eastAsia="楷体"/>
          <w:sz w:val="24"/>
        </w:rPr>
        <w:t>磅</w:t>
      </w:r>
      <w:r>
        <w:rPr>
          <w:rFonts w:eastAsia="楷体_GB2312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default" w:eastAsiaTheme="minorEastAsia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课程编码：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default" w:eastAsia="黑体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学分/周数：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×学分/×周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开课学期：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第×学期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开课单位：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××学院××教研室或××研究所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eastAsia="黑体"/>
          <w:sz w:val="24"/>
          <w:szCs w:val="22"/>
          <w:lang w:val="en-US" w:eastAsia="zh-CN"/>
        </w:rPr>
      </w:pPr>
      <w:r>
        <w:rPr>
          <w:rFonts w:hint="eastAsia" w:eastAsia="黑体"/>
          <w:sz w:val="24"/>
          <w:szCs w:val="22"/>
          <w:lang w:val="en-US" w:eastAsia="zh-CN"/>
        </w:rPr>
        <w:t>建议教材及参考书：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left="48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left="48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一、</w:t>
      </w: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课程教学目标</w:t>
      </w:r>
      <w:r>
        <w:rPr>
          <w:rFonts w:hint="eastAsia" w:ascii="楷体" w:hAnsi="楷体" w:eastAsia="楷体"/>
          <w:sz w:val="24"/>
          <w:szCs w:val="24"/>
        </w:rPr>
        <w:t>（四号，黑体，段前段后各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0.5</w:t>
      </w:r>
      <w:r>
        <w:rPr>
          <w:rFonts w:hint="eastAsia" w:ascii="楷体" w:hAnsi="楷体" w:eastAsia="楷体"/>
          <w:sz w:val="24"/>
          <w:szCs w:val="24"/>
        </w:rPr>
        <w:t>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（课程教学目标分两段描述：第一段总体描述课程教学在培养学生知识、能力、素质等方面应达到的基本目标，强调课程思想政治教学目标和创新创业教育目标，内容全面、文字规范准确；第二段应具体表述学生应达到的具体能力目标，明确每项能力目标所对应的毕业要求，分行描述，每行表述一个能力目标及对应关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示例：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本课程是面向</w:t>
      </w:r>
      <w:r>
        <w:rPr>
          <w:rFonts w:hint="eastAsia" w:cs="宋体"/>
          <w:sz w:val="24"/>
          <w:szCs w:val="24"/>
        </w:rPr>
        <w:t>×××专业开设的</w:t>
      </w:r>
      <w:r>
        <w:rPr>
          <w:rFonts w:hint="eastAsia" w:cs="宋体"/>
          <w:sz w:val="24"/>
          <w:szCs w:val="24"/>
          <w:lang w:val="en-US" w:eastAsia="zh-CN"/>
        </w:rPr>
        <w:t>集中实践环节</w:t>
      </w:r>
      <w:r>
        <w:rPr>
          <w:rFonts w:hint="eastAsia" w:cs="宋体"/>
          <w:sz w:val="24"/>
          <w:szCs w:val="24"/>
        </w:rPr>
        <w:t>，</w:t>
      </w:r>
      <w:r>
        <w:rPr>
          <w:rFonts w:hint="eastAsia"/>
          <w:sz w:val="24"/>
          <w:szCs w:val="24"/>
        </w:rPr>
        <w:t>旨在通过</w:t>
      </w:r>
      <w:r>
        <w:rPr>
          <w:rFonts w:hint="eastAsia"/>
          <w:sz w:val="24"/>
          <w:szCs w:val="24"/>
          <w:lang w:val="en-US" w:eastAsia="zh-CN"/>
        </w:rPr>
        <w:t>对所选地域建筑与艺术的参观考察以及实地绘画实践，学习如何对建筑与艺术进行深度的审美欣赏，学习如何理解建筑色彩的地域性与文化性，以及如何画好建筑色彩写生。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本课程具体教学目标为：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目标1</w:t>
      </w:r>
      <w:r>
        <w:rPr>
          <w:rFonts w:hint="eastAsia"/>
          <w:sz w:val="24"/>
          <w:szCs w:val="24"/>
          <w:lang w:val="en-US" w:eastAsia="zh-CN"/>
        </w:rPr>
        <w:t>. 培养学生具有认知与分析、研究建筑设计与城市规划实例作品的能力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/>
          <w:sz w:val="24"/>
          <w:szCs w:val="24"/>
        </w:rPr>
        <w:t>。【支撑</w:t>
      </w:r>
      <w:r>
        <w:rPr>
          <w:rFonts w:hint="eastAsia" w:cs="宋体"/>
          <w:sz w:val="24"/>
          <w:szCs w:val="24"/>
        </w:rPr>
        <w:t>×××专业本科人才培养方案</w:t>
      </w:r>
      <w:r>
        <w:rPr>
          <w:rFonts w:hint="eastAsia"/>
          <w:sz w:val="24"/>
          <w:szCs w:val="24"/>
        </w:rPr>
        <w:t>毕业要求2.1】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目标2.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/>
          <w:sz w:val="24"/>
          <w:szCs w:val="24"/>
        </w:rPr>
        <w:t>。【支撑</w:t>
      </w:r>
      <w:r>
        <w:rPr>
          <w:rFonts w:hint="eastAsia" w:cs="宋体"/>
          <w:sz w:val="24"/>
          <w:szCs w:val="24"/>
        </w:rPr>
        <w:t>×××专业本科人才培养方案</w:t>
      </w:r>
      <w:r>
        <w:rPr>
          <w:rFonts w:hint="eastAsia"/>
          <w:sz w:val="24"/>
          <w:szCs w:val="24"/>
        </w:rPr>
        <w:t>毕业要求3.2】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default" w:ascii="黑体" w:hAnsi="宋体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二、</w:t>
      </w: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课程教学</w:t>
      </w:r>
      <w:r>
        <w:rPr>
          <w:rFonts w:hint="eastAsia" w:ascii="黑体" w:hAnsi="宋体" w:eastAsia="黑体"/>
          <w:b w:val="0"/>
          <w:bCs/>
          <w:sz w:val="28"/>
          <w:szCs w:val="28"/>
        </w:rPr>
        <w:t>内容</w:t>
      </w: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及要求</w:t>
      </w:r>
    </w:p>
    <w:p>
      <w:pPr>
        <w:spacing w:line="440" w:lineRule="exact"/>
        <w:ind w:firstLine="480" w:firstLineChars="200"/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24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实习内容：</w:t>
      </w:r>
    </w:p>
    <w:p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 ……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/>
          <w:sz w:val="24"/>
          <w:lang w:val="en-US" w:eastAsia="zh-CN"/>
        </w:rPr>
        <w:t>2. ……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spacing w:line="440" w:lineRule="exact"/>
        <w:ind w:firstLine="480" w:firstLineChars="200"/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4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实习要求：</w:t>
      </w:r>
    </w:p>
    <w:p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 ……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/>
          <w:sz w:val="24"/>
          <w:lang w:val="en-US" w:eastAsia="zh-CN"/>
        </w:rPr>
        <w:t>2. ……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黑体" w:hAnsi="宋体" w:eastAsia="黑体"/>
          <w:b w:val="0"/>
          <w:bCs/>
          <w:sz w:val="28"/>
          <w:szCs w:val="28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三、实习程序与时间安排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3345"/>
        <w:gridCol w:w="2505"/>
        <w:gridCol w:w="1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3345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250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教学方式</w:t>
            </w:r>
          </w:p>
        </w:tc>
        <w:tc>
          <w:tcPr>
            <w:tcW w:w="1766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时间安排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45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线下实习/线下实习+线上讲解/线上虚拟实习</w:t>
            </w: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）</w:t>
            </w:r>
          </w:p>
        </w:tc>
        <w:tc>
          <w:tcPr>
            <w:tcW w:w="17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  <w:tc>
          <w:tcPr>
            <w:tcW w:w="3345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505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val="en-US" w:eastAsia="zh-CN"/>
        </w:rPr>
        <w:t>根据实习各环节的具体内容，可采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2"/>
          <w:lang w:val="en-US" w:eastAsia="zh-CN"/>
        </w:rPr>
        <w:t>取线下实习、线下实习+线上讲解、线上虚拟实习等方式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val="en-US" w:eastAsia="zh-CN"/>
        </w:rPr>
        <w:t>进行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黑体" w:hAnsi="宋体" w:eastAsia="黑体"/>
          <w:b w:val="0"/>
          <w:bCs/>
          <w:sz w:val="28"/>
          <w:szCs w:val="28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四、实习方式与指导方法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黑体" w:hAnsi="宋体" w:eastAsia="黑体"/>
          <w:b w:val="0"/>
          <w:bCs/>
          <w:sz w:val="28"/>
          <w:szCs w:val="28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五、劳动、安全、法制、纪律、规章制度教育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黑体" w:hAnsi="宋体" w:eastAsia="黑体"/>
          <w:b w:val="0"/>
          <w:bCs/>
          <w:sz w:val="28"/>
          <w:szCs w:val="28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六、实习日记与实习报告的内容要求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黑体" w:hAnsi="宋体" w:eastAsia="黑体"/>
          <w:b w:val="0"/>
          <w:bCs/>
          <w:sz w:val="28"/>
          <w:szCs w:val="28"/>
        </w:rPr>
      </w:pP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七</w:t>
      </w:r>
      <w:r>
        <w:rPr>
          <w:rFonts w:hint="eastAsia" w:ascii="黑体" w:hAnsi="宋体" w:eastAsia="黑体"/>
          <w:b w:val="0"/>
          <w:bCs/>
          <w:sz w:val="28"/>
          <w:szCs w:val="28"/>
        </w:rPr>
        <w:t>、考核</w:t>
      </w: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方式</w:t>
      </w:r>
      <w:r>
        <w:rPr>
          <w:rFonts w:hint="eastAsia" w:ascii="黑体" w:hAnsi="宋体" w:eastAsia="黑体"/>
          <w:b w:val="0"/>
          <w:bCs/>
          <w:sz w:val="28"/>
          <w:szCs w:val="28"/>
        </w:rPr>
        <w:t>与成绩评定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黑体" w:hAnsi="宋体" w:eastAsia="黑体"/>
          <w:b w:val="0"/>
          <w:bCs/>
          <w:sz w:val="28"/>
          <w:szCs w:val="28"/>
        </w:rPr>
      </w:pP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八</w:t>
      </w:r>
      <w:r>
        <w:rPr>
          <w:rFonts w:hint="eastAsia" w:ascii="黑体" w:hAnsi="宋体" w:eastAsia="黑体"/>
          <w:b w:val="0"/>
          <w:bCs/>
          <w:sz w:val="28"/>
          <w:szCs w:val="28"/>
        </w:rPr>
        <w:t>、其它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</w:p>
    <w:p>
      <w:pPr>
        <w:spacing w:line="440" w:lineRule="exac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执笔人签字：×××    教研室主任签字：×××    教学院长签字：×××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line="440" w:lineRule="exact"/>
        <w:ind w:firstLine="480" w:firstLineChars="200"/>
        <w:jc w:val="center"/>
        <w:textAlignment w:val="auto"/>
      </w:pP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制定日期：××××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××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××日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A7BE30"/>
    <w:multiLevelType w:val="singleLevel"/>
    <w:tmpl w:val="EAA7BE3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264D0"/>
    <w:rsid w:val="02B96432"/>
    <w:rsid w:val="0C9D1002"/>
    <w:rsid w:val="1C5E1E9D"/>
    <w:rsid w:val="1F697AC6"/>
    <w:rsid w:val="27C4347F"/>
    <w:rsid w:val="27DC5614"/>
    <w:rsid w:val="33224B33"/>
    <w:rsid w:val="3C1E5B95"/>
    <w:rsid w:val="44CD4488"/>
    <w:rsid w:val="4EC0788F"/>
    <w:rsid w:val="56C03A28"/>
    <w:rsid w:val="5CC408E1"/>
    <w:rsid w:val="5E687892"/>
    <w:rsid w:val="64F264D0"/>
    <w:rsid w:val="7CD3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2020-06-03T07:18:00Z</dcterms:created>
  <dc:creator>孙永超</dc:creator>
  <cp:lastModifiedBy>Administrator</cp:lastModifiedBy>
  <cp:lastPrinted>2020-06-04T09:46:00Z</cp:lastPrinted>
  <dcterms:modified xsi:type="dcterms:W3CDTF">2021-09-22T08:58:09Z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81D78EA9961A42A9BCD2FA2A3E465F67</vt:lpwstr>
  </property>
</Properties>
</file>